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2D7ED" w14:textId="77777777" w:rsidR="008D0F8A" w:rsidRPr="00D52EC7" w:rsidRDefault="008D0F8A" w:rsidP="00B378F2">
      <w:pPr>
        <w:jc w:val="center"/>
        <w:rPr>
          <w:rFonts w:ascii="IRANSansX" w:hAnsi="IRANSansX" w:cs="B Nazanin"/>
          <w:b/>
          <w:bCs/>
          <w:rtl/>
        </w:rPr>
      </w:pPr>
      <w:r w:rsidRPr="00D52EC7">
        <w:rPr>
          <w:rFonts w:ascii="IRANSansX" w:hAnsi="IRANSansX" w:cs="B Nazanin" w:hint="cs"/>
          <w:b/>
          <w:bCs/>
          <w:rtl/>
        </w:rPr>
        <w:t>به نام خدا</w:t>
      </w:r>
    </w:p>
    <w:p w14:paraId="2292A107" w14:textId="77777777" w:rsidR="008D0F8A" w:rsidRPr="00D52EC7" w:rsidRDefault="008D0F8A" w:rsidP="00B378F2">
      <w:pPr>
        <w:jc w:val="center"/>
        <w:rPr>
          <w:rFonts w:ascii="IRANSansX" w:hAnsi="IRANSansX" w:cs="B Nazanin"/>
          <w:b/>
          <w:bCs/>
          <w:sz w:val="28"/>
          <w:szCs w:val="28"/>
          <w:rtl/>
        </w:rPr>
      </w:pPr>
    </w:p>
    <w:p w14:paraId="6E383BD1" w14:textId="77777777" w:rsidR="00B378F2" w:rsidRPr="00D52EC7" w:rsidRDefault="00B378F2" w:rsidP="00B378F2">
      <w:pPr>
        <w:jc w:val="center"/>
        <w:rPr>
          <w:rFonts w:ascii="IRANSansX" w:hAnsi="IRANSansX" w:cs="B Nazanin"/>
          <w:b/>
          <w:bCs/>
          <w:sz w:val="28"/>
          <w:szCs w:val="28"/>
          <w:rtl/>
        </w:rPr>
      </w:pPr>
      <w:r w:rsidRPr="00D52EC7">
        <w:rPr>
          <w:rFonts w:ascii="IRANSansX" w:hAnsi="IRANSansX" w:cs="B Nazanin"/>
          <w:b/>
          <w:bCs/>
          <w:sz w:val="28"/>
          <w:szCs w:val="28"/>
          <w:rtl/>
        </w:rPr>
        <w:t>بررسی طرح‌های کارآفرینی</w:t>
      </w:r>
    </w:p>
    <w:p w14:paraId="7E5BBC8E" w14:textId="77777777" w:rsidR="00A24950" w:rsidRPr="00D52EC7" w:rsidRDefault="004A6F49" w:rsidP="0028548B">
      <w:pPr>
        <w:jc w:val="center"/>
        <w:rPr>
          <w:rFonts w:ascii="IRANSansX" w:hAnsi="IRANSansX" w:cs="B Nazanin"/>
          <w:b/>
          <w:bCs/>
          <w:sz w:val="32"/>
          <w:szCs w:val="32"/>
          <w:rtl/>
        </w:rPr>
      </w:pPr>
      <w:r w:rsidRPr="00D52EC7">
        <w:rPr>
          <w:rFonts w:ascii="IRANSansX" w:hAnsi="IRANSansX" w:cs="B Nazanin"/>
          <w:b/>
          <w:bCs/>
          <w:sz w:val="32"/>
          <w:szCs w:val="32"/>
          <w:rtl/>
        </w:rPr>
        <w:t xml:space="preserve">فرم </w:t>
      </w:r>
      <w:r w:rsidR="0028548B" w:rsidRPr="00D52EC7">
        <w:rPr>
          <w:rFonts w:ascii="IRANSansX" w:hAnsi="IRANSansX" w:cs="B Nazanin" w:hint="cs"/>
          <w:b/>
          <w:bCs/>
          <w:sz w:val="32"/>
          <w:szCs w:val="32"/>
          <w:rtl/>
        </w:rPr>
        <w:t>ثبت</w:t>
      </w:r>
      <w:r w:rsidRPr="00D52EC7">
        <w:rPr>
          <w:rFonts w:ascii="IRANSansX" w:hAnsi="IRANSansX" w:cs="B Nazanin" w:hint="cs"/>
          <w:b/>
          <w:bCs/>
          <w:sz w:val="32"/>
          <w:szCs w:val="32"/>
          <w:rtl/>
        </w:rPr>
        <w:t xml:space="preserve"> نوآوری</w:t>
      </w:r>
    </w:p>
    <w:p w14:paraId="205D88B3" w14:textId="77777777" w:rsidR="009309C9" w:rsidRDefault="009309C9" w:rsidP="00B378F2">
      <w:pPr>
        <w:jc w:val="center"/>
        <w:rPr>
          <w:rFonts w:ascii="IRANSansX" w:hAnsi="IRANSansX" w:cs="IRANSansX"/>
          <w:b/>
          <w:bCs/>
          <w:sz w:val="28"/>
          <w:szCs w:val="28"/>
          <w:rtl/>
        </w:rPr>
      </w:pPr>
    </w:p>
    <w:p w14:paraId="4A6D6087" w14:textId="77777777" w:rsidR="009309C9" w:rsidRPr="009309C9" w:rsidRDefault="009309C9" w:rsidP="00B378F2">
      <w:pPr>
        <w:jc w:val="center"/>
        <w:rPr>
          <w:rFonts w:ascii="IRANSansX" w:hAnsi="IRANSansX" w:cs="IRANSansX"/>
          <w:b/>
          <w:bCs/>
          <w:sz w:val="28"/>
          <w:szCs w:val="28"/>
          <w:rtl/>
        </w:rPr>
      </w:pPr>
    </w:p>
    <w:tbl>
      <w:tblPr>
        <w:tblStyle w:val="TableGrid"/>
        <w:bidiVisual/>
        <w:tblW w:w="0" w:type="auto"/>
        <w:tblLook w:val="04A0" w:firstRow="1" w:lastRow="0" w:firstColumn="1" w:lastColumn="0" w:noHBand="0" w:noVBand="1"/>
      </w:tblPr>
      <w:tblGrid>
        <w:gridCol w:w="9016"/>
      </w:tblGrid>
      <w:tr w:rsidR="00B075C2" w:rsidRPr="00D52EC7" w14:paraId="2FC00A34" w14:textId="77777777" w:rsidTr="00B075C2">
        <w:tc>
          <w:tcPr>
            <w:tcW w:w="9016" w:type="dxa"/>
          </w:tcPr>
          <w:p w14:paraId="611CFA6D" w14:textId="77777777" w:rsidR="00B075C2" w:rsidRPr="00D52EC7" w:rsidRDefault="009309C9" w:rsidP="00B378F2">
            <w:pPr>
              <w:jc w:val="center"/>
              <w:rPr>
                <w:rFonts w:ascii="IRANSansX" w:hAnsi="IRANSansX" w:cs="B Nazanin"/>
                <w:b/>
                <w:bCs/>
                <w:rtl/>
              </w:rPr>
            </w:pPr>
            <w:r w:rsidRPr="00D52EC7">
              <w:rPr>
                <w:rFonts w:ascii="IRANSansX" w:hAnsi="IRANSansX" w:cs="B Nazanin" w:hint="cs"/>
                <w:b/>
                <w:bCs/>
                <w:rtl/>
              </w:rPr>
              <w:t>پرسش‌های</w:t>
            </w:r>
            <w:r w:rsidR="00B075C2" w:rsidRPr="00D52EC7">
              <w:rPr>
                <w:rFonts w:ascii="IRANSansX" w:hAnsi="IRANSansX" w:cs="B Nazanin"/>
                <w:b/>
                <w:bCs/>
                <w:rtl/>
              </w:rPr>
              <w:t xml:space="preserve"> عمومی</w:t>
            </w:r>
          </w:p>
        </w:tc>
      </w:tr>
      <w:tr w:rsidR="00B075C2" w:rsidRPr="00D52EC7" w14:paraId="1ED83957" w14:textId="77777777" w:rsidTr="00B075C2">
        <w:tc>
          <w:tcPr>
            <w:tcW w:w="9016" w:type="dxa"/>
          </w:tcPr>
          <w:p w14:paraId="7554483A" w14:textId="77777777" w:rsidR="00B075C2" w:rsidRPr="00D52EC7" w:rsidRDefault="004A6F49" w:rsidP="00B075C2">
            <w:pPr>
              <w:rPr>
                <w:rFonts w:ascii="IRANSansX" w:hAnsi="IRANSansX" w:cs="B Nazanin"/>
              </w:rPr>
            </w:pPr>
            <w:r w:rsidRPr="00D52EC7">
              <w:rPr>
                <w:rFonts w:ascii="IRANSansX" w:hAnsi="IRANSansX" w:cs="B Nazanin"/>
                <w:rtl/>
              </w:rPr>
              <w:t>عنوان</w:t>
            </w:r>
            <w:r w:rsidRPr="00D52EC7">
              <w:rPr>
                <w:rFonts w:ascii="IRANSansX" w:hAnsi="IRANSansX" w:cs="B Nazanin" w:hint="cs"/>
                <w:rtl/>
              </w:rPr>
              <w:t xml:space="preserve"> نوآوری (فارسی)</w:t>
            </w:r>
            <w:r w:rsidR="00B378F2" w:rsidRPr="00D52EC7">
              <w:rPr>
                <w:rFonts w:ascii="IRANSansX" w:hAnsi="IRANSansX" w:cs="B Nazanin"/>
                <w:rtl/>
              </w:rPr>
              <w:t>:</w:t>
            </w:r>
          </w:p>
          <w:p w14:paraId="3D63C305" w14:textId="77777777" w:rsidR="004A6F49" w:rsidRPr="00D52EC7" w:rsidRDefault="004A6F49" w:rsidP="00B075C2">
            <w:pPr>
              <w:rPr>
                <w:rFonts w:ascii="IRANSansX" w:hAnsi="IRANSansX" w:cs="B Nazanin"/>
              </w:rPr>
            </w:pPr>
          </w:p>
          <w:p w14:paraId="373D6AA9" w14:textId="77777777" w:rsidR="004A6F49" w:rsidRPr="00D52EC7" w:rsidRDefault="004A6F49" w:rsidP="004A6F49">
            <w:pPr>
              <w:rPr>
                <w:rFonts w:ascii="IRANSansX" w:hAnsi="IRANSansX" w:cs="B Nazanin"/>
              </w:rPr>
            </w:pPr>
            <w:r w:rsidRPr="00D52EC7">
              <w:rPr>
                <w:rFonts w:ascii="IRANSansX" w:hAnsi="IRANSansX" w:cs="B Nazanin"/>
                <w:rtl/>
              </w:rPr>
              <w:t>عنوان</w:t>
            </w:r>
            <w:r w:rsidRPr="00D52EC7">
              <w:rPr>
                <w:rFonts w:ascii="IRANSansX" w:hAnsi="IRANSansX" w:cs="B Nazanin" w:hint="cs"/>
                <w:rtl/>
              </w:rPr>
              <w:t xml:space="preserve"> نوآوری (انگلیسی)</w:t>
            </w:r>
            <w:r w:rsidRPr="00D52EC7">
              <w:rPr>
                <w:rFonts w:ascii="IRANSansX" w:hAnsi="IRANSansX" w:cs="B Nazanin"/>
                <w:rtl/>
              </w:rPr>
              <w:t>:</w:t>
            </w:r>
          </w:p>
          <w:p w14:paraId="4A31B90D" w14:textId="77777777" w:rsidR="004A6F49" w:rsidRPr="00D52EC7" w:rsidRDefault="004A6F49" w:rsidP="00B075C2">
            <w:pPr>
              <w:rPr>
                <w:rFonts w:ascii="IRANSansX" w:hAnsi="IRANSansX" w:cs="B Nazanin"/>
                <w:rtl/>
              </w:rPr>
            </w:pPr>
          </w:p>
          <w:p w14:paraId="7094F186" w14:textId="77777777" w:rsidR="0028591D" w:rsidRPr="00D52EC7" w:rsidRDefault="0028591D" w:rsidP="009336BB">
            <w:pPr>
              <w:rPr>
                <w:rFonts w:ascii="IRANSansX" w:hAnsi="IRANSansX" w:cs="B Nazanin"/>
                <w:rtl/>
              </w:rPr>
            </w:pPr>
            <w:r w:rsidRPr="00D52EC7">
              <w:rPr>
                <w:rFonts w:ascii="IRANSansX" w:hAnsi="IRANSansX" w:cs="B Nazanin" w:hint="cs"/>
                <w:rtl/>
              </w:rPr>
              <w:t>سه کلیدواژه‌ فارسی:</w:t>
            </w:r>
          </w:p>
          <w:p w14:paraId="1D029EAA" w14:textId="77777777" w:rsidR="0028591D" w:rsidRPr="00D52EC7" w:rsidRDefault="0028591D" w:rsidP="00B075C2">
            <w:pPr>
              <w:rPr>
                <w:rFonts w:ascii="IRANSansX" w:hAnsi="IRANSansX" w:cs="B Nazanin"/>
                <w:rtl/>
              </w:rPr>
            </w:pPr>
          </w:p>
          <w:p w14:paraId="088D9257" w14:textId="77777777" w:rsidR="0028591D" w:rsidRPr="00D52EC7" w:rsidRDefault="0028591D" w:rsidP="009336BB">
            <w:pPr>
              <w:rPr>
                <w:rFonts w:ascii="IRANSansX" w:hAnsi="IRANSansX" w:cs="B Nazanin"/>
                <w:rtl/>
              </w:rPr>
            </w:pPr>
            <w:r w:rsidRPr="00D52EC7">
              <w:rPr>
                <w:rFonts w:ascii="IRANSansX" w:hAnsi="IRANSansX" w:cs="B Nazanin" w:hint="cs"/>
                <w:rtl/>
              </w:rPr>
              <w:t>سه کلیدواژه‌ انگلیسی:</w:t>
            </w:r>
          </w:p>
          <w:p w14:paraId="3A33B805" w14:textId="77777777" w:rsidR="0028591D" w:rsidRPr="00D52EC7" w:rsidRDefault="0028591D" w:rsidP="00B075C2">
            <w:pPr>
              <w:rPr>
                <w:rFonts w:ascii="IRANSansX" w:hAnsi="IRANSansX" w:cs="B Nazanin"/>
                <w:rtl/>
              </w:rPr>
            </w:pPr>
          </w:p>
          <w:p w14:paraId="6D277C4B" w14:textId="77777777" w:rsidR="0028591D" w:rsidRPr="00D52EC7" w:rsidRDefault="0028591D" w:rsidP="00B075C2">
            <w:pPr>
              <w:rPr>
                <w:rFonts w:ascii="IRANSansX" w:hAnsi="IRANSansX" w:cs="B Nazanin"/>
                <w:rtl/>
              </w:rPr>
            </w:pPr>
          </w:p>
        </w:tc>
      </w:tr>
      <w:tr w:rsidR="00B075C2" w:rsidRPr="00D52EC7" w14:paraId="127A2741" w14:textId="77777777" w:rsidTr="00B075C2">
        <w:tc>
          <w:tcPr>
            <w:tcW w:w="9016" w:type="dxa"/>
          </w:tcPr>
          <w:p w14:paraId="681C8E41" w14:textId="77777777" w:rsidR="00B075C2" w:rsidRPr="00D52EC7" w:rsidRDefault="00904320" w:rsidP="00904320">
            <w:pPr>
              <w:rPr>
                <w:rFonts w:ascii="IRANSansX" w:hAnsi="IRANSansX" w:cs="B Nazanin"/>
                <w:rtl/>
              </w:rPr>
            </w:pPr>
            <w:r w:rsidRPr="00D52EC7">
              <w:rPr>
                <w:rFonts w:ascii="IRANSansX" w:hAnsi="IRANSansX" w:cs="B Nazanin"/>
                <w:rtl/>
              </w:rPr>
              <w:t xml:space="preserve">شرح مختصری از </w:t>
            </w:r>
            <w:r w:rsidR="00B378F2" w:rsidRPr="00D52EC7">
              <w:rPr>
                <w:rFonts w:ascii="IRANSansX" w:hAnsi="IRANSansX" w:cs="B Nazanin"/>
                <w:rtl/>
              </w:rPr>
              <w:t>«</w:t>
            </w:r>
            <w:r w:rsidR="004A6F49" w:rsidRPr="00D52EC7">
              <w:rPr>
                <w:rFonts w:ascii="IRANSansX" w:hAnsi="IRANSansX" w:cs="B Nazanin"/>
                <w:rtl/>
              </w:rPr>
              <w:t>نوآوری</w:t>
            </w:r>
            <w:r w:rsidR="00B378F2" w:rsidRPr="00D52EC7">
              <w:rPr>
                <w:rFonts w:ascii="IRANSansX" w:hAnsi="IRANSansX" w:cs="B Nazanin"/>
                <w:rtl/>
              </w:rPr>
              <w:t xml:space="preserve">» </w:t>
            </w:r>
            <w:r w:rsidRPr="00D52EC7">
              <w:rPr>
                <w:rFonts w:ascii="IRANSansX" w:hAnsi="IRANSansX" w:cs="B Nazanin"/>
                <w:rtl/>
              </w:rPr>
              <w:t>(حداکثر دو پاراگراف)</w:t>
            </w:r>
            <w:r w:rsidR="004A6F49" w:rsidRPr="00D52EC7">
              <w:rPr>
                <w:rFonts w:ascii="IRANSansX" w:hAnsi="IRANSansX" w:cs="B Nazanin"/>
              </w:rPr>
              <w:t>:</w:t>
            </w:r>
          </w:p>
          <w:p w14:paraId="2A8A30AD" w14:textId="77777777" w:rsidR="009309C9" w:rsidRPr="00D52EC7" w:rsidRDefault="009309C9" w:rsidP="00904320">
            <w:pPr>
              <w:rPr>
                <w:rFonts w:ascii="IRANSansX" w:hAnsi="IRANSansX" w:cs="B Nazanin"/>
                <w:rtl/>
              </w:rPr>
            </w:pPr>
          </w:p>
        </w:tc>
      </w:tr>
      <w:tr w:rsidR="00D737DA" w:rsidRPr="00D52EC7" w14:paraId="58F14357" w14:textId="77777777" w:rsidTr="00B075C2">
        <w:tc>
          <w:tcPr>
            <w:tcW w:w="9016" w:type="dxa"/>
          </w:tcPr>
          <w:p w14:paraId="7340AA3F" w14:textId="77777777" w:rsidR="00D737DA" w:rsidRPr="00D52EC7" w:rsidRDefault="00D737DA" w:rsidP="00904320">
            <w:pPr>
              <w:rPr>
                <w:rFonts w:ascii="IRANSansX" w:hAnsi="IRANSansX" w:cs="B Nazanin"/>
                <w:rtl/>
              </w:rPr>
            </w:pPr>
            <w:r w:rsidRPr="00D52EC7">
              <w:rPr>
                <w:rFonts w:ascii="IRANSansX" w:hAnsi="IRANSansX" w:cs="B Nazanin"/>
                <w:rtl/>
              </w:rPr>
              <w:t>نشانی وبگاه یا اپلیکیشن (در صورت وجود):</w:t>
            </w:r>
          </w:p>
          <w:p w14:paraId="12D03796" w14:textId="77777777" w:rsidR="009309C9" w:rsidRPr="00D52EC7" w:rsidRDefault="009309C9" w:rsidP="00904320">
            <w:pPr>
              <w:rPr>
                <w:rFonts w:ascii="IRANSansX" w:hAnsi="IRANSansX" w:cs="B Nazanin"/>
                <w:rtl/>
              </w:rPr>
            </w:pPr>
          </w:p>
        </w:tc>
      </w:tr>
      <w:tr w:rsidR="00D737DA" w:rsidRPr="00D52EC7" w14:paraId="683B0FD1" w14:textId="77777777" w:rsidTr="00B075C2">
        <w:tc>
          <w:tcPr>
            <w:tcW w:w="9016" w:type="dxa"/>
          </w:tcPr>
          <w:p w14:paraId="3AB1563E" w14:textId="77777777" w:rsidR="00D737DA" w:rsidRPr="00D52EC7" w:rsidRDefault="00D737DA" w:rsidP="00904320">
            <w:pPr>
              <w:rPr>
                <w:rFonts w:ascii="IRANSansX" w:hAnsi="IRANSansX" w:cs="B Nazanin"/>
                <w:rtl/>
              </w:rPr>
            </w:pPr>
            <w:r w:rsidRPr="00D52EC7">
              <w:rPr>
                <w:rFonts w:ascii="IRANSansX" w:hAnsi="IRANSansX" w:cs="B Nazanin"/>
                <w:rtl/>
              </w:rPr>
              <w:t>تاکنون در کدام رویداد شرکت کرده و حائز رتبه شده‌اید؟</w:t>
            </w:r>
          </w:p>
          <w:p w14:paraId="4046691B" w14:textId="77777777" w:rsidR="009309C9" w:rsidRPr="00D52EC7" w:rsidRDefault="009309C9" w:rsidP="00904320">
            <w:pPr>
              <w:rPr>
                <w:rFonts w:ascii="IRANSansX" w:hAnsi="IRANSansX" w:cs="B Nazanin"/>
                <w:rtl/>
              </w:rPr>
            </w:pPr>
          </w:p>
        </w:tc>
      </w:tr>
      <w:tr w:rsidR="00D737DA" w:rsidRPr="00D52EC7" w14:paraId="7209BED5" w14:textId="77777777" w:rsidTr="00B075C2">
        <w:tc>
          <w:tcPr>
            <w:tcW w:w="9016" w:type="dxa"/>
          </w:tcPr>
          <w:p w14:paraId="3CDAAB0E" w14:textId="77777777" w:rsidR="00D737DA" w:rsidRPr="00D52EC7" w:rsidRDefault="00D737DA" w:rsidP="00904320">
            <w:pPr>
              <w:rPr>
                <w:rFonts w:ascii="IRANSansX" w:hAnsi="IRANSansX" w:cs="B Nazanin"/>
                <w:rtl/>
              </w:rPr>
            </w:pPr>
            <w:r w:rsidRPr="00D52EC7">
              <w:rPr>
                <w:rFonts w:ascii="IRANSansX" w:hAnsi="IRANSansX" w:cs="B Nazanin"/>
                <w:rtl/>
              </w:rPr>
              <w:t>تاکنون چه میزان سرمایه به صورت کمک یا سرمایه گذاری جسورانه (</w:t>
            </w:r>
            <w:r w:rsidRPr="00D52EC7">
              <w:rPr>
                <w:rFonts w:ascii="IRANSansX" w:hAnsi="IRANSansX" w:cs="B Nazanin"/>
              </w:rPr>
              <w:t>VC</w:t>
            </w:r>
            <w:r w:rsidRPr="00D52EC7">
              <w:rPr>
                <w:rFonts w:ascii="IRANSansX" w:hAnsi="IRANSansX" w:cs="B Nazanin"/>
                <w:rtl/>
              </w:rPr>
              <w:t>) دریافت کرده‌اید؟</w:t>
            </w:r>
          </w:p>
          <w:p w14:paraId="2BE101AB" w14:textId="77777777" w:rsidR="009309C9" w:rsidRPr="00D52EC7" w:rsidRDefault="009309C9" w:rsidP="00904320">
            <w:pPr>
              <w:rPr>
                <w:rFonts w:ascii="IRANSansX" w:hAnsi="IRANSansX" w:cs="B Nazanin"/>
                <w:rtl/>
              </w:rPr>
            </w:pPr>
          </w:p>
        </w:tc>
      </w:tr>
      <w:tr w:rsidR="009309C9" w:rsidRPr="00D52EC7" w14:paraId="1E3AC13B" w14:textId="77777777" w:rsidTr="00B075C2">
        <w:tc>
          <w:tcPr>
            <w:tcW w:w="9016" w:type="dxa"/>
          </w:tcPr>
          <w:p w14:paraId="7AEAD6AE" w14:textId="77777777" w:rsidR="009309C9" w:rsidRPr="00D52EC7" w:rsidRDefault="009309C9" w:rsidP="00904320">
            <w:pPr>
              <w:rPr>
                <w:rFonts w:ascii="IRANSansX" w:hAnsi="IRANSansX" w:cs="B Nazanin"/>
                <w:rtl/>
              </w:rPr>
            </w:pPr>
            <w:r w:rsidRPr="00D52EC7">
              <w:rPr>
                <w:rFonts w:ascii="IRANSansX" w:hAnsi="IRANSansX" w:cs="B Nazanin"/>
                <w:rtl/>
              </w:rPr>
              <w:t>معرفی تیم اصلی طراحی «</w:t>
            </w:r>
            <w:r w:rsidR="004A6F49" w:rsidRPr="00D52EC7">
              <w:rPr>
                <w:rFonts w:ascii="IRANSansX" w:hAnsi="IRANSansX" w:cs="B Nazanin"/>
                <w:rtl/>
              </w:rPr>
              <w:t>نوآوری</w:t>
            </w:r>
            <w:r w:rsidRPr="00D52EC7">
              <w:rPr>
                <w:rFonts w:ascii="IRANSansX" w:hAnsi="IRANSansX" w:cs="B Nazanin"/>
                <w:rtl/>
              </w:rPr>
              <w:t>»</w:t>
            </w:r>
            <w:r w:rsidRPr="00D52EC7">
              <w:rPr>
                <w:rFonts w:ascii="IRANSansX" w:hAnsi="IRANSansX" w:cs="B Nazanin" w:hint="cs"/>
                <w:rtl/>
              </w:rPr>
              <w:t xml:space="preserve"> </w:t>
            </w:r>
            <w:r w:rsidRPr="00D52EC7">
              <w:rPr>
                <w:rFonts w:ascii="IRANSansX" w:hAnsi="IRANSansX" w:cs="B Nazanin"/>
                <w:rtl/>
              </w:rPr>
              <w:t>و سهم آنها:</w:t>
            </w:r>
          </w:p>
        </w:tc>
      </w:tr>
      <w:tr w:rsidR="00904320" w:rsidRPr="00D52EC7" w14:paraId="7A87AA14" w14:textId="77777777" w:rsidTr="00B075C2">
        <w:tc>
          <w:tcPr>
            <w:tcW w:w="9016" w:type="dxa"/>
          </w:tcPr>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506"/>
              <w:gridCol w:w="999"/>
              <w:gridCol w:w="962"/>
              <w:gridCol w:w="1454"/>
              <w:gridCol w:w="986"/>
              <w:gridCol w:w="1122"/>
              <w:gridCol w:w="1120"/>
            </w:tblGrid>
            <w:tr w:rsidR="009309C9" w:rsidRPr="00D52EC7" w14:paraId="5D23E48B" w14:textId="77777777" w:rsidTr="009309C9">
              <w:trPr>
                <w:cantSplit/>
                <w:trHeight w:val="1134"/>
                <w:jc w:val="center"/>
              </w:trPr>
              <w:tc>
                <w:tcPr>
                  <w:tcW w:w="365" w:type="pct"/>
                  <w:shd w:val="clear" w:color="auto" w:fill="auto"/>
                  <w:textDirection w:val="btLr"/>
                  <w:vAlign w:val="center"/>
                </w:tcPr>
                <w:p w14:paraId="4F13BD30" w14:textId="77777777" w:rsidR="009309C9" w:rsidRPr="00D52EC7" w:rsidRDefault="009309C9" w:rsidP="00904320">
                  <w:pPr>
                    <w:spacing w:after="0"/>
                    <w:ind w:left="113" w:right="113"/>
                    <w:jc w:val="center"/>
                    <w:rPr>
                      <w:rFonts w:ascii="IRANSansX" w:hAnsi="IRANSansX" w:cs="B Nazanin"/>
                      <w:b/>
                      <w:bCs/>
                      <w:sz w:val="24"/>
                      <w:szCs w:val="24"/>
                      <w:rtl/>
                    </w:rPr>
                  </w:pPr>
                  <w:r w:rsidRPr="00D52EC7">
                    <w:rPr>
                      <w:rFonts w:ascii="IRANSansX" w:hAnsi="IRANSansX" w:cs="B Nazanin"/>
                      <w:b/>
                      <w:bCs/>
                      <w:sz w:val="24"/>
                      <w:szCs w:val="24"/>
                      <w:rtl/>
                    </w:rPr>
                    <w:t>رديف</w:t>
                  </w:r>
                </w:p>
              </w:tc>
              <w:tc>
                <w:tcPr>
                  <w:tcW w:w="857" w:type="pct"/>
                  <w:vAlign w:val="center"/>
                </w:tcPr>
                <w:p w14:paraId="434DC297" w14:textId="77777777" w:rsidR="009309C9" w:rsidRPr="00D52EC7" w:rsidRDefault="009309C9" w:rsidP="00904320">
                  <w:pPr>
                    <w:spacing w:after="0"/>
                    <w:jc w:val="center"/>
                    <w:rPr>
                      <w:rFonts w:ascii="IRANSansX" w:hAnsi="IRANSansX" w:cs="B Nazanin"/>
                      <w:b/>
                      <w:bCs/>
                      <w:sz w:val="24"/>
                      <w:szCs w:val="24"/>
                      <w:rtl/>
                    </w:rPr>
                  </w:pPr>
                  <w:r w:rsidRPr="00D52EC7">
                    <w:rPr>
                      <w:rFonts w:ascii="IRANSansX" w:hAnsi="IRANSansX" w:cs="B Nazanin"/>
                      <w:b/>
                      <w:bCs/>
                      <w:sz w:val="24"/>
                      <w:szCs w:val="24"/>
                      <w:rtl/>
                    </w:rPr>
                    <w:t>نام و نام خانوادگی</w:t>
                  </w:r>
                </w:p>
              </w:tc>
              <w:tc>
                <w:tcPr>
                  <w:tcW w:w="568" w:type="pct"/>
                  <w:vAlign w:val="center"/>
                </w:tcPr>
                <w:p w14:paraId="192EE0C4" w14:textId="77777777" w:rsidR="009309C9" w:rsidRPr="00D52EC7" w:rsidRDefault="009309C9" w:rsidP="00904320">
                  <w:pPr>
                    <w:spacing w:after="0"/>
                    <w:jc w:val="center"/>
                    <w:rPr>
                      <w:rFonts w:ascii="IRANSansX" w:hAnsi="IRANSansX" w:cs="B Nazanin"/>
                      <w:b/>
                      <w:bCs/>
                      <w:sz w:val="24"/>
                      <w:szCs w:val="24"/>
                      <w:rtl/>
                    </w:rPr>
                  </w:pPr>
                  <w:r w:rsidRPr="00D52EC7">
                    <w:rPr>
                      <w:rFonts w:ascii="IRANSansX" w:hAnsi="IRANSansX" w:cs="B Nazanin"/>
                      <w:b/>
                      <w:bCs/>
                      <w:sz w:val="24"/>
                      <w:szCs w:val="24"/>
                      <w:rtl/>
                    </w:rPr>
                    <w:t>تحصیلات</w:t>
                  </w:r>
                </w:p>
              </w:tc>
              <w:tc>
                <w:tcPr>
                  <w:tcW w:w="547" w:type="pct"/>
                  <w:shd w:val="clear" w:color="auto" w:fill="auto"/>
                  <w:vAlign w:val="center"/>
                </w:tcPr>
                <w:p w14:paraId="367184BD" w14:textId="77777777" w:rsidR="009309C9" w:rsidRPr="00D52EC7" w:rsidRDefault="009309C9" w:rsidP="00904320">
                  <w:pPr>
                    <w:spacing w:after="0"/>
                    <w:jc w:val="center"/>
                    <w:rPr>
                      <w:rFonts w:ascii="IRANSansX" w:hAnsi="IRANSansX" w:cs="B Nazanin"/>
                      <w:b/>
                      <w:bCs/>
                      <w:sz w:val="24"/>
                      <w:szCs w:val="24"/>
                      <w:rtl/>
                    </w:rPr>
                  </w:pPr>
                  <w:r w:rsidRPr="00D52EC7">
                    <w:rPr>
                      <w:rFonts w:ascii="IRANSansX" w:hAnsi="IRANSansX" w:cs="B Nazanin"/>
                      <w:b/>
                      <w:bCs/>
                      <w:sz w:val="24"/>
                      <w:szCs w:val="24"/>
                      <w:rtl/>
                    </w:rPr>
                    <w:t>تخصص</w:t>
                  </w:r>
                </w:p>
              </w:tc>
              <w:tc>
                <w:tcPr>
                  <w:tcW w:w="827" w:type="pct"/>
                  <w:shd w:val="clear" w:color="auto" w:fill="auto"/>
                  <w:vAlign w:val="center"/>
                </w:tcPr>
                <w:p w14:paraId="3BFE0FB7" w14:textId="77777777" w:rsidR="009309C9" w:rsidRPr="00D52EC7" w:rsidRDefault="009309C9" w:rsidP="00904320">
                  <w:pPr>
                    <w:spacing w:after="0"/>
                    <w:jc w:val="center"/>
                    <w:rPr>
                      <w:rFonts w:ascii="IRANSansX" w:hAnsi="IRANSansX" w:cs="B Nazanin"/>
                      <w:b/>
                      <w:bCs/>
                      <w:sz w:val="24"/>
                      <w:szCs w:val="24"/>
                      <w:rtl/>
                    </w:rPr>
                  </w:pPr>
                  <w:r w:rsidRPr="00D52EC7">
                    <w:rPr>
                      <w:rFonts w:ascii="IRANSansX" w:hAnsi="IRANSansX" w:cs="B Nazanin"/>
                      <w:b/>
                      <w:bCs/>
                      <w:sz w:val="24"/>
                      <w:szCs w:val="24"/>
                      <w:rtl/>
                    </w:rPr>
                    <w:t>سوابق</w:t>
                  </w:r>
                </w:p>
              </w:tc>
              <w:tc>
                <w:tcPr>
                  <w:tcW w:w="561" w:type="pct"/>
                  <w:vAlign w:val="center"/>
                </w:tcPr>
                <w:p w14:paraId="1CADBD25" w14:textId="77777777" w:rsidR="009309C9" w:rsidRPr="00D52EC7" w:rsidRDefault="009309C9" w:rsidP="00904320">
                  <w:pPr>
                    <w:spacing w:after="0"/>
                    <w:jc w:val="center"/>
                    <w:rPr>
                      <w:rFonts w:ascii="IRANSansX" w:hAnsi="IRANSansX" w:cs="B Nazanin"/>
                      <w:b/>
                      <w:bCs/>
                      <w:sz w:val="24"/>
                      <w:szCs w:val="24"/>
                      <w:rtl/>
                    </w:rPr>
                  </w:pPr>
                  <w:r w:rsidRPr="00D52EC7">
                    <w:rPr>
                      <w:rFonts w:ascii="IRANSansX" w:hAnsi="IRANSansX" w:cs="B Nazanin"/>
                      <w:b/>
                      <w:bCs/>
                      <w:sz w:val="24"/>
                      <w:szCs w:val="24"/>
                      <w:rtl/>
                    </w:rPr>
                    <w:t>مسئولیت</w:t>
                  </w:r>
                </w:p>
              </w:tc>
              <w:tc>
                <w:tcPr>
                  <w:tcW w:w="638" w:type="pct"/>
                  <w:shd w:val="clear" w:color="auto" w:fill="auto"/>
                  <w:vAlign w:val="center"/>
                </w:tcPr>
                <w:p w14:paraId="503DE9DD" w14:textId="77777777" w:rsidR="009309C9" w:rsidRPr="00D52EC7" w:rsidRDefault="009309C9" w:rsidP="00904320">
                  <w:pPr>
                    <w:spacing w:after="0"/>
                    <w:jc w:val="center"/>
                    <w:rPr>
                      <w:rFonts w:ascii="IRANSansX" w:hAnsi="IRANSansX" w:cs="B Nazanin"/>
                      <w:b/>
                      <w:bCs/>
                      <w:sz w:val="24"/>
                      <w:szCs w:val="24"/>
                      <w:rtl/>
                    </w:rPr>
                  </w:pPr>
                  <w:r w:rsidRPr="00D52EC7">
                    <w:rPr>
                      <w:rFonts w:ascii="IRANSansX" w:hAnsi="IRANSansX" w:cs="B Nazanin"/>
                      <w:b/>
                      <w:bCs/>
                      <w:sz w:val="24"/>
                      <w:szCs w:val="24"/>
                      <w:rtl/>
                    </w:rPr>
                    <w:t>تمام/پاره وقت</w:t>
                  </w:r>
                </w:p>
              </w:tc>
              <w:tc>
                <w:tcPr>
                  <w:tcW w:w="638" w:type="pct"/>
                </w:tcPr>
                <w:p w14:paraId="7241B0AD" w14:textId="77777777" w:rsidR="009309C9" w:rsidRPr="00D52EC7" w:rsidRDefault="009309C9" w:rsidP="00904320">
                  <w:pPr>
                    <w:spacing w:after="0"/>
                    <w:jc w:val="center"/>
                    <w:rPr>
                      <w:rFonts w:ascii="IRANSansX" w:hAnsi="IRANSansX" w:cs="B Nazanin"/>
                      <w:b/>
                      <w:bCs/>
                      <w:sz w:val="24"/>
                      <w:szCs w:val="24"/>
                      <w:rtl/>
                    </w:rPr>
                  </w:pPr>
                  <w:r w:rsidRPr="00D52EC7">
                    <w:rPr>
                      <w:rFonts w:ascii="IRANSansX" w:hAnsi="IRANSansX" w:cs="B Nazanin"/>
                      <w:b/>
                      <w:bCs/>
                      <w:sz w:val="24"/>
                      <w:szCs w:val="24"/>
                      <w:rtl/>
                    </w:rPr>
                    <w:t>سهم (%)</w:t>
                  </w:r>
                </w:p>
              </w:tc>
            </w:tr>
            <w:tr w:rsidR="009309C9" w:rsidRPr="00D52EC7" w14:paraId="3C6BA14F" w14:textId="77777777" w:rsidTr="009309C9">
              <w:trPr>
                <w:jc w:val="center"/>
              </w:trPr>
              <w:tc>
                <w:tcPr>
                  <w:tcW w:w="365" w:type="pct"/>
                  <w:shd w:val="clear" w:color="auto" w:fill="auto"/>
                  <w:vAlign w:val="center"/>
                </w:tcPr>
                <w:p w14:paraId="45038089" w14:textId="77777777" w:rsidR="009309C9" w:rsidRPr="00D52EC7" w:rsidRDefault="009309C9" w:rsidP="00904320">
                  <w:pPr>
                    <w:spacing w:after="0"/>
                    <w:jc w:val="center"/>
                    <w:rPr>
                      <w:rFonts w:ascii="IRANSansX" w:hAnsi="IRANSansX" w:cs="B Nazanin"/>
                      <w:sz w:val="24"/>
                      <w:szCs w:val="24"/>
                      <w:rtl/>
                    </w:rPr>
                  </w:pPr>
                  <w:r w:rsidRPr="00D52EC7">
                    <w:rPr>
                      <w:rFonts w:ascii="IRANSansX" w:hAnsi="IRANSansX" w:cs="B Nazanin"/>
                      <w:sz w:val="24"/>
                      <w:szCs w:val="24"/>
                      <w:rtl/>
                    </w:rPr>
                    <w:t>1</w:t>
                  </w:r>
                </w:p>
              </w:tc>
              <w:tc>
                <w:tcPr>
                  <w:tcW w:w="857" w:type="pct"/>
                  <w:vAlign w:val="center"/>
                </w:tcPr>
                <w:p w14:paraId="3266F205" w14:textId="77777777" w:rsidR="009309C9" w:rsidRPr="00D52EC7" w:rsidRDefault="009309C9" w:rsidP="00904320">
                  <w:pPr>
                    <w:spacing w:after="0"/>
                    <w:jc w:val="center"/>
                    <w:rPr>
                      <w:rFonts w:ascii="IRANSansX" w:hAnsi="IRANSansX" w:cs="B Nazanin"/>
                      <w:sz w:val="24"/>
                      <w:szCs w:val="24"/>
                      <w:rtl/>
                    </w:rPr>
                  </w:pPr>
                </w:p>
              </w:tc>
              <w:tc>
                <w:tcPr>
                  <w:tcW w:w="568" w:type="pct"/>
                  <w:vAlign w:val="center"/>
                </w:tcPr>
                <w:p w14:paraId="325F7306" w14:textId="77777777" w:rsidR="009309C9" w:rsidRPr="00D52EC7" w:rsidRDefault="009309C9" w:rsidP="00904320">
                  <w:pPr>
                    <w:spacing w:after="0"/>
                    <w:jc w:val="center"/>
                    <w:rPr>
                      <w:rFonts w:ascii="IRANSansX" w:hAnsi="IRANSansX" w:cs="B Nazanin"/>
                      <w:sz w:val="24"/>
                      <w:szCs w:val="24"/>
                      <w:rtl/>
                    </w:rPr>
                  </w:pPr>
                </w:p>
              </w:tc>
              <w:tc>
                <w:tcPr>
                  <w:tcW w:w="547" w:type="pct"/>
                  <w:shd w:val="clear" w:color="auto" w:fill="auto"/>
                  <w:vAlign w:val="center"/>
                </w:tcPr>
                <w:p w14:paraId="12CC726B" w14:textId="77777777" w:rsidR="009309C9" w:rsidRPr="00D52EC7" w:rsidRDefault="009309C9" w:rsidP="00904320">
                  <w:pPr>
                    <w:spacing w:after="0"/>
                    <w:jc w:val="center"/>
                    <w:rPr>
                      <w:rFonts w:ascii="IRANSansX" w:hAnsi="IRANSansX" w:cs="B Nazanin"/>
                      <w:sz w:val="24"/>
                      <w:szCs w:val="24"/>
                      <w:rtl/>
                    </w:rPr>
                  </w:pPr>
                </w:p>
              </w:tc>
              <w:tc>
                <w:tcPr>
                  <w:tcW w:w="827" w:type="pct"/>
                  <w:shd w:val="clear" w:color="auto" w:fill="auto"/>
                  <w:vAlign w:val="center"/>
                </w:tcPr>
                <w:p w14:paraId="484E200D" w14:textId="77777777" w:rsidR="009309C9" w:rsidRPr="00D52EC7" w:rsidRDefault="009309C9" w:rsidP="00904320">
                  <w:pPr>
                    <w:spacing w:after="0"/>
                    <w:jc w:val="center"/>
                    <w:rPr>
                      <w:rFonts w:ascii="IRANSansX" w:hAnsi="IRANSansX" w:cs="B Nazanin"/>
                      <w:sz w:val="24"/>
                      <w:szCs w:val="24"/>
                      <w:rtl/>
                    </w:rPr>
                  </w:pPr>
                </w:p>
              </w:tc>
              <w:tc>
                <w:tcPr>
                  <w:tcW w:w="561" w:type="pct"/>
                  <w:vAlign w:val="center"/>
                </w:tcPr>
                <w:p w14:paraId="783080DD" w14:textId="77777777" w:rsidR="009309C9" w:rsidRPr="00D52EC7" w:rsidRDefault="009309C9" w:rsidP="00904320">
                  <w:pPr>
                    <w:spacing w:after="0"/>
                    <w:jc w:val="center"/>
                    <w:rPr>
                      <w:rFonts w:ascii="IRANSansX" w:hAnsi="IRANSansX" w:cs="B Nazanin"/>
                      <w:sz w:val="24"/>
                      <w:szCs w:val="24"/>
                      <w:rtl/>
                    </w:rPr>
                  </w:pPr>
                </w:p>
              </w:tc>
              <w:tc>
                <w:tcPr>
                  <w:tcW w:w="638" w:type="pct"/>
                  <w:shd w:val="clear" w:color="auto" w:fill="auto"/>
                  <w:vAlign w:val="center"/>
                </w:tcPr>
                <w:p w14:paraId="77CC9EEF" w14:textId="77777777" w:rsidR="009309C9" w:rsidRPr="00D52EC7" w:rsidRDefault="009309C9" w:rsidP="00904320">
                  <w:pPr>
                    <w:spacing w:after="0"/>
                    <w:jc w:val="center"/>
                    <w:rPr>
                      <w:rFonts w:ascii="IRANSansX" w:hAnsi="IRANSansX" w:cs="B Nazanin"/>
                      <w:sz w:val="24"/>
                      <w:szCs w:val="24"/>
                      <w:rtl/>
                    </w:rPr>
                  </w:pPr>
                </w:p>
              </w:tc>
              <w:tc>
                <w:tcPr>
                  <w:tcW w:w="638" w:type="pct"/>
                </w:tcPr>
                <w:p w14:paraId="7FFA3261" w14:textId="77777777" w:rsidR="009309C9" w:rsidRPr="00D52EC7" w:rsidRDefault="009309C9" w:rsidP="00904320">
                  <w:pPr>
                    <w:spacing w:after="0"/>
                    <w:jc w:val="center"/>
                    <w:rPr>
                      <w:rFonts w:ascii="IRANSansX" w:hAnsi="IRANSansX" w:cs="B Nazanin"/>
                      <w:sz w:val="24"/>
                      <w:szCs w:val="24"/>
                      <w:rtl/>
                    </w:rPr>
                  </w:pPr>
                </w:p>
              </w:tc>
            </w:tr>
            <w:tr w:rsidR="009309C9" w:rsidRPr="00D52EC7" w14:paraId="4770A59A" w14:textId="77777777" w:rsidTr="009309C9">
              <w:trPr>
                <w:jc w:val="center"/>
              </w:trPr>
              <w:tc>
                <w:tcPr>
                  <w:tcW w:w="365" w:type="pct"/>
                  <w:shd w:val="clear" w:color="auto" w:fill="auto"/>
                  <w:vAlign w:val="center"/>
                </w:tcPr>
                <w:p w14:paraId="08182719" w14:textId="77777777" w:rsidR="009309C9" w:rsidRPr="00D52EC7" w:rsidRDefault="009309C9" w:rsidP="00904320">
                  <w:pPr>
                    <w:spacing w:after="0"/>
                    <w:jc w:val="center"/>
                    <w:rPr>
                      <w:rFonts w:ascii="IRANSansX" w:hAnsi="IRANSansX" w:cs="B Nazanin"/>
                      <w:sz w:val="24"/>
                      <w:szCs w:val="24"/>
                      <w:rtl/>
                    </w:rPr>
                  </w:pPr>
                  <w:r w:rsidRPr="00D52EC7">
                    <w:rPr>
                      <w:rFonts w:ascii="IRANSansX" w:hAnsi="IRANSansX" w:cs="B Nazanin"/>
                      <w:sz w:val="24"/>
                      <w:szCs w:val="24"/>
                      <w:rtl/>
                    </w:rPr>
                    <w:t>2</w:t>
                  </w:r>
                </w:p>
              </w:tc>
              <w:tc>
                <w:tcPr>
                  <w:tcW w:w="857" w:type="pct"/>
                  <w:vAlign w:val="center"/>
                </w:tcPr>
                <w:p w14:paraId="21A0A3EE" w14:textId="77777777" w:rsidR="009309C9" w:rsidRPr="00D52EC7" w:rsidRDefault="009309C9" w:rsidP="00904320">
                  <w:pPr>
                    <w:spacing w:after="0"/>
                    <w:jc w:val="center"/>
                    <w:rPr>
                      <w:rFonts w:ascii="IRANSansX" w:hAnsi="IRANSansX" w:cs="B Nazanin"/>
                      <w:sz w:val="24"/>
                      <w:szCs w:val="24"/>
                      <w:rtl/>
                    </w:rPr>
                  </w:pPr>
                </w:p>
              </w:tc>
              <w:tc>
                <w:tcPr>
                  <w:tcW w:w="568" w:type="pct"/>
                  <w:vAlign w:val="center"/>
                </w:tcPr>
                <w:p w14:paraId="2ABD9DA1" w14:textId="77777777" w:rsidR="009309C9" w:rsidRPr="00D52EC7" w:rsidRDefault="009309C9" w:rsidP="00904320">
                  <w:pPr>
                    <w:spacing w:after="0"/>
                    <w:jc w:val="center"/>
                    <w:rPr>
                      <w:rFonts w:ascii="IRANSansX" w:hAnsi="IRANSansX" w:cs="B Nazanin"/>
                      <w:sz w:val="24"/>
                      <w:szCs w:val="24"/>
                      <w:rtl/>
                    </w:rPr>
                  </w:pPr>
                </w:p>
              </w:tc>
              <w:tc>
                <w:tcPr>
                  <w:tcW w:w="547" w:type="pct"/>
                  <w:shd w:val="clear" w:color="auto" w:fill="auto"/>
                  <w:vAlign w:val="center"/>
                </w:tcPr>
                <w:p w14:paraId="4754FDDB" w14:textId="77777777" w:rsidR="009309C9" w:rsidRPr="00D52EC7" w:rsidRDefault="009309C9" w:rsidP="00904320">
                  <w:pPr>
                    <w:spacing w:after="0"/>
                    <w:jc w:val="center"/>
                    <w:rPr>
                      <w:rFonts w:ascii="IRANSansX" w:hAnsi="IRANSansX" w:cs="B Nazanin"/>
                      <w:sz w:val="24"/>
                      <w:szCs w:val="24"/>
                      <w:rtl/>
                    </w:rPr>
                  </w:pPr>
                </w:p>
              </w:tc>
              <w:tc>
                <w:tcPr>
                  <w:tcW w:w="827" w:type="pct"/>
                  <w:shd w:val="clear" w:color="auto" w:fill="auto"/>
                  <w:vAlign w:val="center"/>
                </w:tcPr>
                <w:p w14:paraId="229BA8A1" w14:textId="77777777" w:rsidR="009309C9" w:rsidRPr="00D52EC7" w:rsidRDefault="009309C9" w:rsidP="00904320">
                  <w:pPr>
                    <w:spacing w:after="0"/>
                    <w:jc w:val="center"/>
                    <w:rPr>
                      <w:rFonts w:ascii="IRANSansX" w:hAnsi="IRANSansX" w:cs="B Nazanin"/>
                      <w:sz w:val="24"/>
                      <w:szCs w:val="24"/>
                      <w:rtl/>
                    </w:rPr>
                  </w:pPr>
                </w:p>
              </w:tc>
              <w:tc>
                <w:tcPr>
                  <w:tcW w:w="561" w:type="pct"/>
                  <w:vAlign w:val="center"/>
                </w:tcPr>
                <w:p w14:paraId="48A0FBCF" w14:textId="77777777" w:rsidR="009309C9" w:rsidRPr="00D52EC7" w:rsidRDefault="009309C9" w:rsidP="00904320">
                  <w:pPr>
                    <w:spacing w:after="0"/>
                    <w:jc w:val="center"/>
                    <w:rPr>
                      <w:rFonts w:ascii="IRANSansX" w:hAnsi="IRANSansX" w:cs="B Nazanin"/>
                      <w:sz w:val="24"/>
                      <w:szCs w:val="24"/>
                      <w:rtl/>
                    </w:rPr>
                  </w:pPr>
                </w:p>
              </w:tc>
              <w:tc>
                <w:tcPr>
                  <w:tcW w:w="638" w:type="pct"/>
                  <w:shd w:val="clear" w:color="auto" w:fill="auto"/>
                  <w:vAlign w:val="center"/>
                </w:tcPr>
                <w:p w14:paraId="62E90D70" w14:textId="77777777" w:rsidR="009309C9" w:rsidRPr="00D52EC7" w:rsidRDefault="009309C9" w:rsidP="00904320">
                  <w:pPr>
                    <w:spacing w:after="0"/>
                    <w:jc w:val="center"/>
                    <w:rPr>
                      <w:rFonts w:ascii="IRANSansX" w:hAnsi="IRANSansX" w:cs="B Nazanin"/>
                      <w:sz w:val="24"/>
                      <w:szCs w:val="24"/>
                      <w:rtl/>
                    </w:rPr>
                  </w:pPr>
                </w:p>
              </w:tc>
              <w:tc>
                <w:tcPr>
                  <w:tcW w:w="638" w:type="pct"/>
                </w:tcPr>
                <w:p w14:paraId="21B56857" w14:textId="77777777" w:rsidR="009309C9" w:rsidRPr="00D52EC7" w:rsidRDefault="009309C9" w:rsidP="00904320">
                  <w:pPr>
                    <w:spacing w:after="0"/>
                    <w:jc w:val="center"/>
                    <w:rPr>
                      <w:rFonts w:ascii="IRANSansX" w:hAnsi="IRANSansX" w:cs="B Nazanin"/>
                      <w:sz w:val="24"/>
                      <w:szCs w:val="24"/>
                      <w:rtl/>
                    </w:rPr>
                  </w:pPr>
                </w:p>
              </w:tc>
            </w:tr>
            <w:tr w:rsidR="009309C9" w:rsidRPr="00D52EC7" w14:paraId="5E5B6E42" w14:textId="77777777" w:rsidTr="009309C9">
              <w:trPr>
                <w:jc w:val="center"/>
              </w:trPr>
              <w:tc>
                <w:tcPr>
                  <w:tcW w:w="365" w:type="pct"/>
                  <w:shd w:val="clear" w:color="auto" w:fill="auto"/>
                  <w:vAlign w:val="center"/>
                </w:tcPr>
                <w:p w14:paraId="478DD02C" w14:textId="77777777" w:rsidR="009309C9" w:rsidRPr="00D52EC7" w:rsidRDefault="009309C9" w:rsidP="00904320">
                  <w:pPr>
                    <w:spacing w:after="0"/>
                    <w:jc w:val="center"/>
                    <w:rPr>
                      <w:rFonts w:ascii="IRANSansX" w:hAnsi="IRANSansX" w:cs="B Nazanin"/>
                      <w:sz w:val="24"/>
                      <w:szCs w:val="24"/>
                    </w:rPr>
                  </w:pPr>
                  <w:r w:rsidRPr="00D52EC7">
                    <w:rPr>
                      <w:rFonts w:ascii="IRANSansX" w:hAnsi="IRANSansX" w:cs="B Nazanin"/>
                      <w:sz w:val="24"/>
                      <w:szCs w:val="24"/>
                      <w:rtl/>
                    </w:rPr>
                    <w:t>3</w:t>
                  </w:r>
                </w:p>
              </w:tc>
              <w:tc>
                <w:tcPr>
                  <w:tcW w:w="857" w:type="pct"/>
                  <w:vAlign w:val="center"/>
                </w:tcPr>
                <w:p w14:paraId="26780FE9" w14:textId="77777777" w:rsidR="009309C9" w:rsidRPr="00D52EC7" w:rsidRDefault="009309C9" w:rsidP="00904320">
                  <w:pPr>
                    <w:spacing w:after="0"/>
                    <w:jc w:val="center"/>
                    <w:rPr>
                      <w:rFonts w:ascii="IRANSansX" w:hAnsi="IRANSansX" w:cs="B Nazanin"/>
                      <w:sz w:val="24"/>
                      <w:szCs w:val="24"/>
                    </w:rPr>
                  </w:pPr>
                </w:p>
              </w:tc>
              <w:tc>
                <w:tcPr>
                  <w:tcW w:w="568" w:type="pct"/>
                  <w:vAlign w:val="center"/>
                </w:tcPr>
                <w:p w14:paraId="67073502" w14:textId="77777777" w:rsidR="009309C9" w:rsidRPr="00D52EC7" w:rsidRDefault="009309C9" w:rsidP="00904320">
                  <w:pPr>
                    <w:spacing w:after="0"/>
                    <w:jc w:val="center"/>
                    <w:rPr>
                      <w:rFonts w:ascii="IRANSansX" w:hAnsi="IRANSansX" w:cs="B Nazanin"/>
                      <w:sz w:val="24"/>
                      <w:szCs w:val="24"/>
                    </w:rPr>
                  </w:pPr>
                </w:p>
              </w:tc>
              <w:tc>
                <w:tcPr>
                  <w:tcW w:w="547" w:type="pct"/>
                  <w:shd w:val="clear" w:color="auto" w:fill="auto"/>
                  <w:vAlign w:val="center"/>
                </w:tcPr>
                <w:p w14:paraId="1A8985FD" w14:textId="77777777" w:rsidR="009309C9" w:rsidRPr="00D52EC7" w:rsidRDefault="009309C9" w:rsidP="00904320">
                  <w:pPr>
                    <w:spacing w:after="0"/>
                    <w:jc w:val="center"/>
                    <w:rPr>
                      <w:rFonts w:ascii="IRANSansX" w:hAnsi="IRANSansX" w:cs="B Nazanin"/>
                      <w:sz w:val="24"/>
                      <w:szCs w:val="24"/>
                      <w:rtl/>
                    </w:rPr>
                  </w:pPr>
                </w:p>
              </w:tc>
              <w:tc>
                <w:tcPr>
                  <w:tcW w:w="827" w:type="pct"/>
                  <w:shd w:val="clear" w:color="auto" w:fill="auto"/>
                  <w:vAlign w:val="center"/>
                </w:tcPr>
                <w:p w14:paraId="28E602D8" w14:textId="77777777" w:rsidR="009309C9" w:rsidRPr="00D52EC7" w:rsidRDefault="009309C9" w:rsidP="00904320">
                  <w:pPr>
                    <w:spacing w:after="0"/>
                    <w:jc w:val="center"/>
                    <w:rPr>
                      <w:rFonts w:ascii="IRANSansX" w:hAnsi="IRANSansX" w:cs="B Nazanin"/>
                      <w:sz w:val="24"/>
                      <w:szCs w:val="24"/>
                      <w:rtl/>
                    </w:rPr>
                  </w:pPr>
                </w:p>
              </w:tc>
              <w:tc>
                <w:tcPr>
                  <w:tcW w:w="561" w:type="pct"/>
                  <w:vAlign w:val="center"/>
                </w:tcPr>
                <w:p w14:paraId="1B07DA55" w14:textId="77777777" w:rsidR="009309C9" w:rsidRPr="00D52EC7" w:rsidRDefault="009309C9" w:rsidP="00904320">
                  <w:pPr>
                    <w:spacing w:after="0"/>
                    <w:jc w:val="center"/>
                    <w:rPr>
                      <w:rFonts w:ascii="IRANSansX" w:hAnsi="IRANSansX" w:cs="B Nazanin"/>
                      <w:sz w:val="24"/>
                      <w:szCs w:val="24"/>
                      <w:rtl/>
                    </w:rPr>
                  </w:pPr>
                </w:p>
              </w:tc>
              <w:tc>
                <w:tcPr>
                  <w:tcW w:w="638" w:type="pct"/>
                  <w:shd w:val="clear" w:color="auto" w:fill="auto"/>
                  <w:vAlign w:val="center"/>
                </w:tcPr>
                <w:p w14:paraId="174FBBC2" w14:textId="77777777" w:rsidR="009309C9" w:rsidRPr="00D52EC7" w:rsidRDefault="009309C9" w:rsidP="00904320">
                  <w:pPr>
                    <w:spacing w:after="0"/>
                    <w:jc w:val="center"/>
                    <w:rPr>
                      <w:rFonts w:ascii="IRANSansX" w:hAnsi="IRANSansX" w:cs="B Nazanin"/>
                      <w:sz w:val="24"/>
                      <w:szCs w:val="24"/>
                      <w:rtl/>
                    </w:rPr>
                  </w:pPr>
                </w:p>
              </w:tc>
              <w:tc>
                <w:tcPr>
                  <w:tcW w:w="638" w:type="pct"/>
                </w:tcPr>
                <w:p w14:paraId="68E2C2E3" w14:textId="77777777" w:rsidR="009309C9" w:rsidRPr="00D52EC7" w:rsidRDefault="009309C9" w:rsidP="00904320">
                  <w:pPr>
                    <w:spacing w:after="0"/>
                    <w:jc w:val="center"/>
                    <w:rPr>
                      <w:rFonts w:ascii="IRANSansX" w:hAnsi="IRANSansX" w:cs="B Nazanin"/>
                      <w:sz w:val="24"/>
                      <w:szCs w:val="24"/>
                      <w:rtl/>
                    </w:rPr>
                  </w:pPr>
                </w:p>
              </w:tc>
            </w:tr>
          </w:tbl>
          <w:p w14:paraId="74A1B41D" w14:textId="77777777" w:rsidR="00904320" w:rsidRPr="00D52EC7" w:rsidRDefault="00904320" w:rsidP="00904320">
            <w:pPr>
              <w:rPr>
                <w:rFonts w:ascii="IRANSansX" w:hAnsi="IRANSansX" w:cs="B Nazanin"/>
                <w:rtl/>
              </w:rPr>
            </w:pPr>
          </w:p>
        </w:tc>
      </w:tr>
    </w:tbl>
    <w:p w14:paraId="4194B0AF" w14:textId="77777777" w:rsidR="0041590E" w:rsidRDefault="0041590E" w:rsidP="00E574C8">
      <w:pPr>
        <w:rPr>
          <w:rFonts w:ascii="IRANSansX" w:hAnsi="IRANSansX" w:cs="IRANSansX"/>
        </w:rPr>
      </w:pPr>
    </w:p>
    <w:p w14:paraId="78DF148C" w14:textId="77777777" w:rsidR="0065238C" w:rsidRDefault="0065238C" w:rsidP="00E574C8">
      <w:pPr>
        <w:rPr>
          <w:rFonts w:ascii="IRANSansX" w:hAnsi="IRANSansX" w:cs="IRANSansX"/>
          <w:rtl/>
        </w:rPr>
      </w:pPr>
    </w:p>
    <w:p w14:paraId="0D7ECB65" w14:textId="77777777" w:rsidR="00A40123" w:rsidRDefault="00A40123" w:rsidP="00E574C8">
      <w:pPr>
        <w:rPr>
          <w:rFonts w:ascii="IRANSansX" w:hAnsi="IRANSansX" w:cs="IRANSansX"/>
          <w:rtl/>
        </w:rPr>
      </w:pPr>
    </w:p>
    <w:p w14:paraId="6712F398" w14:textId="77777777" w:rsidR="00D52EC7" w:rsidRPr="009309C9" w:rsidRDefault="00D52EC7" w:rsidP="00E574C8">
      <w:pPr>
        <w:rPr>
          <w:rFonts w:ascii="IRANSansX" w:hAnsi="IRANSansX" w:cs="IRANSansX"/>
          <w:rtl/>
        </w:rPr>
      </w:pPr>
    </w:p>
    <w:tbl>
      <w:tblPr>
        <w:tblStyle w:val="TableGrid"/>
        <w:bidiVisual/>
        <w:tblW w:w="0" w:type="auto"/>
        <w:tblLook w:val="04A0" w:firstRow="1" w:lastRow="0" w:firstColumn="1" w:lastColumn="0" w:noHBand="0" w:noVBand="1"/>
      </w:tblPr>
      <w:tblGrid>
        <w:gridCol w:w="9016"/>
      </w:tblGrid>
      <w:tr w:rsidR="002D6663" w:rsidRPr="00D52EC7" w14:paraId="59644474" w14:textId="77777777" w:rsidTr="002D6663">
        <w:tc>
          <w:tcPr>
            <w:tcW w:w="9016" w:type="dxa"/>
          </w:tcPr>
          <w:p w14:paraId="004B0750" w14:textId="77777777" w:rsidR="002D6663" w:rsidRPr="00D52EC7" w:rsidRDefault="009309C9" w:rsidP="0040159F">
            <w:pPr>
              <w:jc w:val="center"/>
              <w:rPr>
                <w:rFonts w:ascii="IRANSansX" w:hAnsi="IRANSansX" w:cs="B Nazanin"/>
                <w:b/>
                <w:bCs/>
                <w:rtl/>
              </w:rPr>
            </w:pPr>
            <w:r w:rsidRPr="00D52EC7">
              <w:rPr>
                <w:rFonts w:ascii="IRANSansX" w:hAnsi="IRANSansX" w:cs="B Nazanin" w:hint="cs"/>
                <w:b/>
                <w:bCs/>
                <w:rtl/>
              </w:rPr>
              <w:t>پرسش‌های</w:t>
            </w:r>
            <w:r w:rsidR="00E622DB" w:rsidRPr="00D52EC7">
              <w:rPr>
                <w:rFonts w:ascii="IRANSansX" w:hAnsi="IRANSansX" w:cs="B Nazanin"/>
                <w:b/>
                <w:bCs/>
                <w:rtl/>
              </w:rPr>
              <w:t xml:space="preserve"> تخصصی (پاسخ هر </w:t>
            </w:r>
            <w:r w:rsidR="009336BB" w:rsidRPr="00D52EC7">
              <w:rPr>
                <w:rFonts w:ascii="IRANSansX" w:hAnsi="IRANSansX" w:cs="B Nazanin" w:hint="cs"/>
                <w:b/>
                <w:bCs/>
                <w:rtl/>
              </w:rPr>
              <w:t>سوال</w:t>
            </w:r>
            <w:r w:rsidR="009336BB" w:rsidRPr="00D52EC7">
              <w:rPr>
                <w:rFonts w:ascii="IRANSansX" w:hAnsi="IRANSansX" w:cs="B Nazanin"/>
                <w:b/>
                <w:bCs/>
                <w:rtl/>
              </w:rPr>
              <w:t xml:space="preserve"> </w:t>
            </w:r>
            <w:r w:rsidR="00E622DB" w:rsidRPr="00D52EC7">
              <w:rPr>
                <w:rFonts w:ascii="IRANSansX" w:hAnsi="IRANSansX" w:cs="B Nazanin"/>
                <w:b/>
                <w:bCs/>
                <w:rtl/>
              </w:rPr>
              <w:t>را حداکثر در سه جمله شرح دهید؟)</w:t>
            </w:r>
          </w:p>
        </w:tc>
      </w:tr>
      <w:tr w:rsidR="002D6663" w:rsidRPr="00D52EC7" w14:paraId="79056497" w14:textId="77777777" w:rsidTr="002D6663">
        <w:tc>
          <w:tcPr>
            <w:tcW w:w="9016" w:type="dxa"/>
          </w:tcPr>
          <w:p w14:paraId="76A2FF6A" w14:textId="77777777" w:rsidR="002D6663" w:rsidRPr="00D52EC7" w:rsidRDefault="00643517" w:rsidP="00643517">
            <w:pPr>
              <w:pStyle w:val="ListParagraph"/>
              <w:numPr>
                <w:ilvl w:val="0"/>
                <w:numId w:val="2"/>
              </w:numPr>
              <w:rPr>
                <w:rFonts w:ascii="IRANSansX" w:hAnsi="IRANSansX" w:cs="B Nazanin"/>
              </w:rPr>
            </w:pPr>
            <w:r w:rsidRPr="00D52EC7">
              <w:rPr>
                <w:rFonts w:ascii="IRANSansX" w:hAnsi="IRANSansX" w:cs="B Nazanin"/>
                <w:rtl/>
              </w:rPr>
              <w:t>چه ارزشی را خلق می کنید؟</w:t>
            </w:r>
          </w:p>
          <w:p w14:paraId="662D7599" w14:textId="77777777" w:rsidR="009309C9" w:rsidRPr="00D52EC7" w:rsidRDefault="009309C9" w:rsidP="009309C9">
            <w:pPr>
              <w:rPr>
                <w:rFonts w:ascii="IRANSansX" w:hAnsi="IRANSansX" w:cs="B Nazanin"/>
                <w:rtl/>
              </w:rPr>
            </w:pPr>
          </w:p>
        </w:tc>
      </w:tr>
      <w:tr w:rsidR="002D6663" w:rsidRPr="00D52EC7" w14:paraId="6CFB91B0" w14:textId="77777777" w:rsidTr="002D6663">
        <w:tc>
          <w:tcPr>
            <w:tcW w:w="9016" w:type="dxa"/>
          </w:tcPr>
          <w:p w14:paraId="5EF0F847" w14:textId="77777777" w:rsidR="002D6663" w:rsidRPr="00D52EC7" w:rsidRDefault="00643517" w:rsidP="00643517">
            <w:pPr>
              <w:pStyle w:val="ListParagraph"/>
              <w:numPr>
                <w:ilvl w:val="0"/>
                <w:numId w:val="2"/>
              </w:numPr>
              <w:rPr>
                <w:rFonts w:ascii="IRANSansX" w:hAnsi="IRANSansX" w:cs="B Nazanin"/>
              </w:rPr>
            </w:pPr>
            <w:r w:rsidRPr="00D52EC7">
              <w:rPr>
                <w:rFonts w:ascii="IRANSansX" w:hAnsi="IRANSansX" w:cs="B Nazanin"/>
                <w:rtl/>
              </w:rPr>
              <w:t>چه محصول/خدمت</w:t>
            </w:r>
            <w:r w:rsidR="004A6F49" w:rsidRPr="00D52EC7">
              <w:rPr>
                <w:rFonts w:ascii="IRANSansX" w:hAnsi="IRANSansX" w:cs="B Nazanin" w:hint="cs"/>
                <w:rtl/>
              </w:rPr>
              <w:t>ی</w:t>
            </w:r>
            <w:r w:rsidRPr="00D52EC7">
              <w:rPr>
                <w:rFonts w:ascii="IRANSansX" w:hAnsi="IRANSansX" w:cs="B Nazanin"/>
                <w:rtl/>
              </w:rPr>
              <w:t xml:space="preserve"> از این ارزش حاصل می شود؟</w:t>
            </w:r>
          </w:p>
          <w:p w14:paraId="5D71ACB5" w14:textId="77777777" w:rsidR="009309C9" w:rsidRPr="00D52EC7" w:rsidRDefault="009309C9" w:rsidP="009309C9">
            <w:pPr>
              <w:rPr>
                <w:rFonts w:ascii="IRANSansX" w:hAnsi="IRANSansX" w:cs="B Nazanin"/>
                <w:rtl/>
              </w:rPr>
            </w:pPr>
          </w:p>
        </w:tc>
      </w:tr>
      <w:tr w:rsidR="002D6663" w:rsidRPr="00D52EC7" w14:paraId="4C09A37A" w14:textId="77777777" w:rsidTr="002D6663">
        <w:tc>
          <w:tcPr>
            <w:tcW w:w="9016" w:type="dxa"/>
          </w:tcPr>
          <w:p w14:paraId="0A110966" w14:textId="77777777" w:rsidR="002D6663" w:rsidRPr="00D52EC7" w:rsidRDefault="00643517" w:rsidP="00643517">
            <w:pPr>
              <w:pStyle w:val="ListParagraph"/>
              <w:numPr>
                <w:ilvl w:val="0"/>
                <w:numId w:val="2"/>
              </w:numPr>
              <w:rPr>
                <w:rFonts w:ascii="IRANSansX" w:hAnsi="IRANSansX" w:cs="B Nazanin"/>
              </w:rPr>
            </w:pPr>
            <w:r w:rsidRPr="00D52EC7">
              <w:rPr>
                <w:rFonts w:ascii="IRANSansX" w:hAnsi="IRANSansX" w:cs="B Nazanin"/>
                <w:rtl/>
              </w:rPr>
              <w:t>محصول/خدمت برای چه بازاری تولید می شود؟</w:t>
            </w:r>
          </w:p>
          <w:p w14:paraId="4AA2364A" w14:textId="77777777" w:rsidR="009309C9" w:rsidRPr="00D52EC7" w:rsidRDefault="009309C9" w:rsidP="009309C9">
            <w:pPr>
              <w:rPr>
                <w:rFonts w:ascii="IRANSansX" w:hAnsi="IRANSansX" w:cs="B Nazanin"/>
                <w:rtl/>
              </w:rPr>
            </w:pPr>
          </w:p>
        </w:tc>
      </w:tr>
      <w:tr w:rsidR="002D6663" w:rsidRPr="00D52EC7" w14:paraId="29EB5562" w14:textId="77777777" w:rsidTr="002D6663">
        <w:tc>
          <w:tcPr>
            <w:tcW w:w="9016" w:type="dxa"/>
          </w:tcPr>
          <w:p w14:paraId="28D15D0F" w14:textId="77777777" w:rsidR="002D6663" w:rsidRPr="00D52EC7" w:rsidRDefault="00643517" w:rsidP="00643517">
            <w:pPr>
              <w:pStyle w:val="ListParagraph"/>
              <w:numPr>
                <w:ilvl w:val="0"/>
                <w:numId w:val="2"/>
              </w:numPr>
              <w:rPr>
                <w:rFonts w:ascii="IRANSansX" w:hAnsi="IRANSansX" w:cs="B Nazanin"/>
              </w:rPr>
            </w:pPr>
            <w:r w:rsidRPr="00D52EC7">
              <w:rPr>
                <w:rFonts w:ascii="IRANSansX" w:hAnsi="IRANSansX" w:cs="B Nazanin"/>
                <w:rtl/>
              </w:rPr>
              <w:t>این محصول/خدمت چه مشکلی را حل می کند؟</w:t>
            </w:r>
          </w:p>
          <w:p w14:paraId="02EBC4D8" w14:textId="77777777" w:rsidR="009309C9" w:rsidRPr="00D52EC7" w:rsidRDefault="009309C9" w:rsidP="009309C9">
            <w:pPr>
              <w:rPr>
                <w:rFonts w:ascii="IRANSansX" w:hAnsi="IRANSansX" w:cs="B Nazanin"/>
                <w:rtl/>
              </w:rPr>
            </w:pPr>
          </w:p>
        </w:tc>
      </w:tr>
      <w:tr w:rsidR="002D6663" w:rsidRPr="00D52EC7" w14:paraId="1FBBAB65" w14:textId="77777777" w:rsidTr="002D6663">
        <w:tc>
          <w:tcPr>
            <w:tcW w:w="9016" w:type="dxa"/>
          </w:tcPr>
          <w:p w14:paraId="44374BF2" w14:textId="77777777" w:rsidR="002D6663" w:rsidRPr="00D52EC7" w:rsidRDefault="00643517" w:rsidP="00643517">
            <w:pPr>
              <w:pStyle w:val="ListParagraph"/>
              <w:numPr>
                <w:ilvl w:val="0"/>
                <w:numId w:val="2"/>
              </w:numPr>
              <w:rPr>
                <w:rFonts w:ascii="IRANSansX" w:hAnsi="IRANSansX" w:cs="B Nazanin"/>
              </w:rPr>
            </w:pPr>
            <w:r w:rsidRPr="00D52EC7">
              <w:rPr>
                <w:rFonts w:ascii="IRANSansX" w:hAnsi="IRANSansX" w:cs="B Nazanin"/>
                <w:rtl/>
              </w:rPr>
              <w:t>تاکنون این مشکل به چه روشی حل می شد؟</w:t>
            </w:r>
          </w:p>
          <w:p w14:paraId="18696E5D" w14:textId="77777777" w:rsidR="009309C9" w:rsidRPr="00D52EC7" w:rsidRDefault="009309C9" w:rsidP="009309C9">
            <w:pPr>
              <w:rPr>
                <w:rFonts w:ascii="IRANSansX" w:hAnsi="IRANSansX" w:cs="B Nazanin"/>
                <w:rtl/>
              </w:rPr>
            </w:pPr>
          </w:p>
        </w:tc>
      </w:tr>
      <w:tr w:rsidR="002D6663" w:rsidRPr="00D52EC7" w14:paraId="18F0630E" w14:textId="77777777" w:rsidTr="00643517">
        <w:trPr>
          <w:trHeight w:val="56"/>
        </w:trPr>
        <w:tc>
          <w:tcPr>
            <w:tcW w:w="9016" w:type="dxa"/>
          </w:tcPr>
          <w:p w14:paraId="7DAB11B6" w14:textId="77777777" w:rsidR="002D6663" w:rsidRPr="00D52EC7" w:rsidRDefault="004A6F49" w:rsidP="00643517">
            <w:pPr>
              <w:pStyle w:val="ListParagraph"/>
              <w:numPr>
                <w:ilvl w:val="0"/>
                <w:numId w:val="2"/>
              </w:numPr>
              <w:rPr>
                <w:rFonts w:ascii="IRANSansX" w:hAnsi="IRANSansX" w:cs="B Nazanin"/>
              </w:rPr>
            </w:pPr>
            <w:r w:rsidRPr="00D52EC7">
              <w:rPr>
                <w:rFonts w:ascii="IRANSansX" w:hAnsi="IRANSansX" w:cs="B Nazanin" w:hint="cs"/>
                <w:rtl/>
              </w:rPr>
              <w:t>محصول/خدمت شما چه ارزش</w:t>
            </w:r>
            <w:r w:rsidR="00643517" w:rsidRPr="00D52EC7">
              <w:rPr>
                <w:rFonts w:ascii="IRANSansX" w:hAnsi="IRANSansX" w:cs="B Nazanin"/>
                <w:rtl/>
              </w:rPr>
              <w:t xml:space="preserve"> منحصر به فردی برای حل این مشکل ارائه می دهد؟</w:t>
            </w:r>
          </w:p>
          <w:p w14:paraId="26D37306" w14:textId="77777777" w:rsidR="009309C9" w:rsidRPr="00D52EC7" w:rsidRDefault="009309C9" w:rsidP="009309C9">
            <w:pPr>
              <w:rPr>
                <w:rFonts w:ascii="IRANSansX" w:hAnsi="IRANSansX" w:cs="B Nazanin"/>
                <w:rtl/>
              </w:rPr>
            </w:pPr>
          </w:p>
        </w:tc>
      </w:tr>
      <w:tr w:rsidR="002D6663" w:rsidRPr="00D52EC7" w14:paraId="1264655F" w14:textId="77777777" w:rsidTr="002D6663">
        <w:tc>
          <w:tcPr>
            <w:tcW w:w="9016" w:type="dxa"/>
          </w:tcPr>
          <w:p w14:paraId="5914DA90" w14:textId="77777777" w:rsidR="002D6663" w:rsidRPr="00D52EC7" w:rsidRDefault="00643517" w:rsidP="004A6F49">
            <w:pPr>
              <w:pStyle w:val="ListParagraph"/>
              <w:numPr>
                <w:ilvl w:val="0"/>
                <w:numId w:val="2"/>
              </w:numPr>
              <w:rPr>
                <w:rFonts w:ascii="IRANSansX" w:hAnsi="IRANSansX" w:cs="B Nazanin"/>
              </w:rPr>
            </w:pPr>
            <w:r w:rsidRPr="00D52EC7">
              <w:rPr>
                <w:rFonts w:ascii="IRANSansX" w:hAnsi="IRANSansX" w:cs="B Nazanin"/>
                <w:rtl/>
              </w:rPr>
              <w:t xml:space="preserve">چه مدل قیمت گذاری را برای فروش این </w:t>
            </w:r>
            <w:r w:rsidR="004A6F49" w:rsidRPr="00D52EC7">
              <w:rPr>
                <w:rFonts w:ascii="IRANSansX" w:hAnsi="IRANSansX" w:cs="B Nazanin" w:hint="cs"/>
                <w:rtl/>
              </w:rPr>
              <w:t>محصول/خدمت</w:t>
            </w:r>
            <w:r w:rsidRPr="00D52EC7">
              <w:rPr>
                <w:rFonts w:ascii="IRANSansX" w:hAnsi="IRANSansX" w:cs="B Nazanin"/>
                <w:rtl/>
              </w:rPr>
              <w:t xml:space="preserve"> در نظر گرفته اید؟</w:t>
            </w:r>
          </w:p>
          <w:p w14:paraId="1011B549" w14:textId="77777777" w:rsidR="009309C9" w:rsidRPr="00D52EC7" w:rsidRDefault="009309C9" w:rsidP="009309C9">
            <w:pPr>
              <w:rPr>
                <w:rFonts w:ascii="IRANSansX" w:hAnsi="IRANSansX" w:cs="B Nazanin"/>
                <w:rtl/>
              </w:rPr>
            </w:pPr>
          </w:p>
        </w:tc>
      </w:tr>
      <w:tr w:rsidR="002D6663" w:rsidRPr="00D52EC7" w14:paraId="63B4FD98" w14:textId="77777777" w:rsidTr="002D6663">
        <w:tc>
          <w:tcPr>
            <w:tcW w:w="9016" w:type="dxa"/>
          </w:tcPr>
          <w:p w14:paraId="3091BBAA" w14:textId="77777777" w:rsidR="00643517" w:rsidRPr="00D52EC7" w:rsidRDefault="00643517" w:rsidP="00643517">
            <w:pPr>
              <w:pStyle w:val="ListParagraph"/>
              <w:numPr>
                <w:ilvl w:val="0"/>
                <w:numId w:val="2"/>
              </w:numPr>
              <w:rPr>
                <w:rFonts w:ascii="IRANSansX" w:hAnsi="IRANSansX" w:cs="B Nazanin"/>
              </w:rPr>
            </w:pPr>
            <w:r w:rsidRPr="00D52EC7">
              <w:rPr>
                <w:rFonts w:ascii="IRANSansX" w:hAnsi="IRANSansX" w:cs="B Nazanin"/>
                <w:rtl/>
              </w:rPr>
              <w:t>مدل های درآمدی ارزش خلق شده به چه صورت است؟</w:t>
            </w:r>
          </w:p>
          <w:p w14:paraId="61D92D8A" w14:textId="77777777" w:rsidR="009309C9" w:rsidRPr="00D52EC7" w:rsidRDefault="009309C9" w:rsidP="009309C9">
            <w:pPr>
              <w:rPr>
                <w:rFonts w:ascii="IRANSansX" w:hAnsi="IRANSansX" w:cs="B Nazanin"/>
                <w:rtl/>
              </w:rPr>
            </w:pPr>
          </w:p>
        </w:tc>
      </w:tr>
      <w:tr w:rsidR="00643517" w:rsidRPr="00D52EC7" w14:paraId="1D92D5EC" w14:textId="77777777" w:rsidTr="002D6663">
        <w:tc>
          <w:tcPr>
            <w:tcW w:w="9016" w:type="dxa"/>
          </w:tcPr>
          <w:p w14:paraId="317190BA" w14:textId="77777777" w:rsidR="00643517" w:rsidRPr="00D52EC7" w:rsidRDefault="00643517" w:rsidP="004A6F49">
            <w:pPr>
              <w:pStyle w:val="ListParagraph"/>
              <w:numPr>
                <w:ilvl w:val="0"/>
                <w:numId w:val="2"/>
              </w:numPr>
              <w:rPr>
                <w:rFonts w:ascii="IRANSansX" w:hAnsi="IRANSansX" w:cs="B Nazanin"/>
              </w:rPr>
            </w:pPr>
            <w:r w:rsidRPr="00D52EC7">
              <w:rPr>
                <w:rFonts w:ascii="IRANSansX" w:hAnsi="IRANSansX" w:cs="B Nazanin"/>
                <w:rtl/>
              </w:rPr>
              <w:t xml:space="preserve">ساختار هزینه </w:t>
            </w:r>
            <w:r w:rsidR="004A6F49" w:rsidRPr="00D52EC7">
              <w:rPr>
                <w:rFonts w:ascii="IRANSansX" w:hAnsi="IRANSansX" w:cs="B Nazanin" w:hint="cs"/>
                <w:rtl/>
              </w:rPr>
              <w:t>محصول/خدمت</w:t>
            </w:r>
            <w:r w:rsidRPr="00D52EC7">
              <w:rPr>
                <w:rFonts w:ascii="IRANSansX" w:hAnsi="IRANSansX" w:cs="B Nazanin"/>
                <w:rtl/>
              </w:rPr>
              <w:t xml:space="preserve"> شما به چه شکلی است</w:t>
            </w:r>
            <w:r w:rsidR="004A6F49" w:rsidRPr="00D52EC7">
              <w:rPr>
                <w:rStyle w:val="FootnoteReference"/>
                <w:rFonts w:ascii="IRANSansX" w:hAnsi="IRANSansX" w:cs="B Nazanin"/>
                <w:rtl/>
              </w:rPr>
              <w:footnoteReference w:id="1"/>
            </w:r>
            <w:r w:rsidRPr="00D52EC7">
              <w:rPr>
                <w:rFonts w:ascii="IRANSansX" w:hAnsi="IRANSansX" w:cs="B Nazanin"/>
                <w:rtl/>
              </w:rPr>
              <w:t>؟</w:t>
            </w:r>
          </w:p>
          <w:p w14:paraId="6CCA079C" w14:textId="77777777" w:rsidR="009309C9" w:rsidRPr="00D52EC7" w:rsidRDefault="009309C9" w:rsidP="009309C9">
            <w:pPr>
              <w:rPr>
                <w:rFonts w:ascii="IRANSansX" w:hAnsi="IRANSansX" w:cs="B Nazanin"/>
                <w:rtl/>
              </w:rPr>
            </w:pPr>
          </w:p>
        </w:tc>
      </w:tr>
    </w:tbl>
    <w:p w14:paraId="2BE2AD87" w14:textId="31CCA87E" w:rsidR="000E5CF9" w:rsidRDefault="007E06C3" w:rsidP="00E574C8">
      <w:pPr>
        <w:rPr>
          <w:rFonts w:ascii="IRANSansX" w:hAnsi="IRANSansX" w:cs="B Nazanin"/>
          <w:rtl/>
        </w:rPr>
      </w:pPr>
      <w:r>
        <w:rPr>
          <w:rFonts w:ascii="IRANSansX" w:hAnsi="IRANSansX" w:cs="B Nazanin" w:hint="cs"/>
          <w:rtl/>
        </w:rPr>
        <w:t xml:space="preserve">بدینوسیله اینجانب                                          به عنوان بنیانگذار/ </w:t>
      </w:r>
      <w:proofErr w:type="spellStart"/>
      <w:r>
        <w:rPr>
          <w:rFonts w:ascii="IRANSansX" w:hAnsi="IRANSansX" w:cs="B Nazanin" w:hint="cs"/>
          <w:rtl/>
        </w:rPr>
        <w:t>نماینده‌ی</w:t>
      </w:r>
      <w:proofErr w:type="spellEnd"/>
      <w:r>
        <w:rPr>
          <w:rFonts w:ascii="IRANSansX" w:hAnsi="IRANSansX" w:cs="B Nazanin" w:hint="cs"/>
          <w:rtl/>
        </w:rPr>
        <w:t xml:space="preserve"> تیم </w:t>
      </w:r>
      <w:proofErr w:type="spellStart"/>
      <w:r>
        <w:rPr>
          <w:rFonts w:ascii="IRANSansX" w:hAnsi="IRANSansX" w:cs="B Nazanin" w:hint="cs"/>
          <w:rtl/>
        </w:rPr>
        <w:t>نوآور</w:t>
      </w:r>
      <w:proofErr w:type="spellEnd"/>
      <w:r>
        <w:rPr>
          <w:rFonts w:ascii="IRANSansX" w:hAnsi="IRANSansX" w:cs="B Nazanin" w:hint="cs"/>
          <w:rtl/>
        </w:rPr>
        <w:t xml:space="preserve"> اذعان </w:t>
      </w:r>
      <w:proofErr w:type="spellStart"/>
      <w:r>
        <w:rPr>
          <w:rFonts w:ascii="IRANSansX" w:hAnsi="IRANSansX" w:cs="B Nazanin" w:hint="cs"/>
          <w:rtl/>
        </w:rPr>
        <w:t>می‌دارم</w:t>
      </w:r>
      <w:proofErr w:type="spellEnd"/>
      <w:r>
        <w:rPr>
          <w:rFonts w:ascii="IRANSansX" w:hAnsi="IRANSansX" w:cs="B Nazanin" w:hint="cs"/>
          <w:rtl/>
        </w:rPr>
        <w:t xml:space="preserve"> که  موارد زیر را در نگارش طرح کارآفرینی به طور کامل رعایت کرده‌ و در صورت </w:t>
      </w:r>
      <w:proofErr w:type="spellStart"/>
      <w:r>
        <w:rPr>
          <w:rFonts w:ascii="IRANSansX" w:hAnsi="IRANSansX" w:cs="B Nazanin" w:hint="cs"/>
          <w:rtl/>
        </w:rPr>
        <w:t>راهیابی</w:t>
      </w:r>
      <w:proofErr w:type="spellEnd"/>
      <w:r>
        <w:rPr>
          <w:rFonts w:ascii="IRANSansX" w:hAnsi="IRANSansX" w:cs="B Nazanin" w:hint="cs"/>
          <w:rtl/>
        </w:rPr>
        <w:t xml:space="preserve"> به </w:t>
      </w:r>
      <w:proofErr w:type="spellStart"/>
      <w:r>
        <w:rPr>
          <w:rFonts w:ascii="IRANSansX" w:hAnsi="IRANSansX" w:cs="B Nazanin" w:hint="cs"/>
          <w:rtl/>
        </w:rPr>
        <w:t>مرحله‌ی</w:t>
      </w:r>
      <w:proofErr w:type="spellEnd"/>
      <w:r>
        <w:rPr>
          <w:rFonts w:ascii="IRANSansX" w:hAnsi="IRANSansX" w:cs="B Nazanin" w:hint="cs"/>
          <w:rtl/>
        </w:rPr>
        <w:t xml:space="preserve"> نهایی در طول برگزاری رویداد به آنها وفادار خواهم بود: </w:t>
      </w:r>
    </w:p>
    <w:p w14:paraId="03881E3F" w14:textId="62158D5C" w:rsidR="007E06C3" w:rsidRPr="007E06C3" w:rsidRDefault="007E06C3" w:rsidP="007E06C3">
      <w:pPr>
        <w:rPr>
          <w:rFonts w:ascii="IRANSansX" w:hAnsi="IRANSansX" w:cs="B Nazanin"/>
          <w:rtl/>
        </w:rPr>
      </w:pPr>
      <w:r w:rsidRPr="007E06C3">
        <w:rPr>
          <w:rFonts w:ascii="Arial" w:hAnsi="Arial" w:cs="Arial" w:hint="cs"/>
          <w:rtl/>
        </w:rPr>
        <w:t>•</w:t>
      </w:r>
      <w:r w:rsidRPr="007E06C3">
        <w:rPr>
          <w:rFonts w:ascii="IRANSansX" w:hAnsi="IRANSansX" w:cs="B Nazanin"/>
          <w:rtl/>
        </w:rPr>
        <w:tab/>
      </w:r>
      <w:r w:rsidRPr="007E06C3">
        <w:rPr>
          <w:rFonts w:ascii="IRANSansX" w:hAnsi="IRANSansX" w:cs="B Nazanin" w:hint="cs"/>
          <w:rtl/>
        </w:rPr>
        <w:t>ارائه</w:t>
      </w:r>
      <w:r w:rsidRPr="007E06C3">
        <w:rPr>
          <w:rFonts w:ascii="IRANSansX" w:hAnsi="IRANSansX" w:cs="B Nazanin"/>
          <w:rtl/>
        </w:rPr>
        <w:t xml:space="preserve"> </w:t>
      </w:r>
      <w:proofErr w:type="spellStart"/>
      <w:r w:rsidRPr="007E06C3">
        <w:rPr>
          <w:rFonts w:ascii="IRANSansX" w:hAnsi="IRANSansX" w:cs="B Nazanin" w:hint="cs"/>
          <w:rtl/>
        </w:rPr>
        <w:t>ای</w:t>
      </w:r>
      <w:r w:rsidRPr="007E06C3">
        <w:rPr>
          <w:rFonts w:ascii="IRANSansX" w:hAnsi="IRANSansX" w:cs="B Nazanin" w:hint="eastAsia"/>
          <w:rtl/>
        </w:rPr>
        <w:t>ده‌ها</w:t>
      </w:r>
      <w:r w:rsidRPr="007E06C3">
        <w:rPr>
          <w:rFonts w:ascii="IRANSansX" w:hAnsi="IRANSansX" w:cs="B Nazanin" w:hint="cs"/>
          <w:rtl/>
        </w:rPr>
        <w:t>ی</w:t>
      </w:r>
      <w:proofErr w:type="spellEnd"/>
      <w:r w:rsidRPr="007E06C3">
        <w:rPr>
          <w:rFonts w:ascii="IRANSansX" w:hAnsi="IRANSansX" w:cs="B Nazanin"/>
          <w:rtl/>
        </w:rPr>
        <w:t xml:space="preserve"> نو و اص</w:t>
      </w:r>
      <w:r w:rsidRPr="007E06C3">
        <w:rPr>
          <w:rFonts w:ascii="IRANSansX" w:hAnsi="IRANSansX" w:cs="B Nazanin" w:hint="cs"/>
          <w:rtl/>
        </w:rPr>
        <w:t>ی</w:t>
      </w:r>
      <w:r w:rsidRPr="007E06C3">
        <w:rPr>
          <w:rFonts w:ascii="IRANSansX" w:hAnsi="IRANSansX" w:cs="B Nazanin" w:hint="eastAsia"/>
          <w:rtl/>
        </w:rPr>
        <w:t>ل</w:t>
      </w:r>
      <w:r w:rsidRPr="007E06C3">
        <w:rPr>
          <w:rFonts w:ascii="IRANSansX" w:hAnsi="IRANSansX" w:cs="B Nazanin"/>
          <w:rtl/>
        </w:rPr>
        <w:t xml:space="preserve"> و اجتناب از </w:t>
      </w:r>
      <w:proofErr w:type="spellStart"/>
      <w:r w:rsidRPr="007E06C3">
        <w:rPr>
          <w:rFonts w:ascii="IRANSansX" w:hAnsi="IRANSansX" w:cs="B Nazanin"/>
          <w:rtl/>
        </w:rPr>
        <w:t>کپ</w:t>
      </w:r>
      <w:r w:rsidRPr="007E06C3">
        <w:rPr>
          <w:rFonts w:ascii="IRANSansX" w:hAnsi="IRANSansX" w:cs="B Nazanin" w:hint="cs"/>
          <w:rtl/>
        </w:rPr>
        <w:t>ی‌</w:t>
      </w:r>
      <w:r w:rsidRPr="007E06C3">
        <w:rPr>
          <w:rFonts w:ascii="IRANSansX" w:hAnsi="IRANSansX" w:cs="B Nazanin" w:hint="eastAsia"/>
          <w:rtl/>
        </w:rPr>
        <w:t>بردار</w:t>
      </w:r>
      <w:r w:rsidRPr="007E06C3">
        <w:rPr>
          <w:rFonts w:ascii="IRANSansX" w:hAnsi="IRANSansX" w:cs="B Nazanin" w:hint="cs"/>
          <w:rtl/>
        </w:rPr>
        <w:t>ی</w:t>
      </w:r>
      <w:proofErr w:type="spellEnd"/>
      <w:r w:rsidRPr="007E06C3">
        <w:rPr>
          <w:rFonts w:ascii="IRANSansX" w:hAnsi="IRANSansX" w:cs="B Nazanin"/>
          <w:rtl/>
        </w:rPr>
        <w:t xml:space="preserve"> </w:t>
      </w:r>
      <w:r w:rsidRPr="007E06C3">
        <w:rPr>
          <w:rFonts w:ascii="IRANSansX" w:hAnsi="IRANSansX" w:cs="B Nazanin" w:hint="cs"/>
          <w:rtl/>
        </w:rPr>
        <w:t>ی</w:t>
      </w:r>
      <w:r w:rsidRPr="007E06C3">
        <w:rPr>
          <w:rFonts w:ascii="IRANSansX" w:hAnsi="IRANSansX" w:cs="B Nazanin" w:hint="eastAsia"/>
          <w:rtl/>
        </w:rPr>
        <w:t>ا</w:t>
      </w:r>
      <w:r w:rsidRPr="007E06C3">
        <w:rPr>
          <w:rFonts w:ascii="IRANSansX" w:hAnsi="IRANSansX" w:cs="B Nazanin"/>
          <w:rtl/>
        </w:rPr>
        <w:t xml:space="preserve"> سرقت </w:t>
      </w:r>
      <w:r>
        <w:rPr>
          <w:rFonts w:ascii="IRANSansX" w:hAnsi="IRANSansX" w:cs="B Nazanin" w:hint="cs"/>
          <w:rtl/>
        </w:rPr>
        <w:t>معنوی</w:t>
      </w:r>
      <w:r w:rsidRPr="007E06C3">
        <w:rPr>
          <w:rFonts w:ascii="IRANSansX" w:hAnsi="IRANSansX" w:cs="B Nazanin"/>
          <w:rtl/>
        </w:rPr>
        <w:t xml:space="preserve"> از د</w:t>
      </w:r>
      <w:r w:rsidRPr="007E06C3">
        <w:rPr>
          <w:rFonts w:ascii="IRANSansX" w:hAnsi="IRANSansX" w:cs="B Nazanin" w:hint="cs"/>
          <w:rtl/>
        </w:rPr>
        <w:t>ی</w:t>
      </w:r>
      <w:r w:rsidRPr="007E06C3">
        <w:rPr>
          <w:rFonts w:ascii="IRANSansX" w:hAnsi="IRANSansX" w:cs="B Nazanin" w:hint="eastAsia"/>
          <w:rtl/>
        </w:rPr>
        <w:t>گران</w:t>
      </w:r>
      <w:r>
        <w:rPr>
          <w:rFonts w:ascii="IRANSansX" w:hAnsi="IRANSansX" w:cs="B Nazanin" w:hint="cs"/>
          <w:rtl/>
        </w:rPr>
        <w:t>؛</w:t>
      </w:r>
    </w:p>
    <w:p w14:paraId="17FD1574" w14:textId="6FDCDE22" w:rsidR="007E06C3" w:rsidRPr="007E06C3" w:rsidRDefault="007E06C3" w:rsidP="007E06C3">
      <w:pPr>
        <w:rPr>
          <w:rFonts w:ascii="IRANSansX" w:hAnsi="IRANSansX" w:cs="B Nazanin"/>
          <w:rtl/>
        </w:rPr>
      </w:pPr>
      <w:r w:rsidRPr="007E06C3">
        <w:rPr>
          <w:rFonts w:ascii="Arial" w:hAnsi="Arial" w:cs="Arial" w:hint="cs"/>
          <w:rtl/>
        </w:rPr>
        <w:t>•</w:t>
      </w:r>
      <w:r w:rsidRPr="007E06C3">
        <w:rPr>
          <w:rFonts w:ascii="IRANSansX" w:hAnsi="IRANSansX" w:cs="B Nazanin"/>
          <w:rtl/>
        </w:rPr>
        <w:tab/>
        <w:t>احترام به حقوق مالک</w:t>
      </w:r>
      <w:r w:rsidRPr="007E06C3">
        <w:rPr>
          <w:rFonts w:ascii="IRANSansX" w:hAnsi="IRANSansX" w:cs="B Nazanin" w:hint="cs"/>
          <w:rtl/>
        </w:rPr>
        <w:t>ی</w:t>
      </w:r>
      <w:r w:rsidRPr="007E06C3">
        <w:rPr>
          <w:rFonts w:ascii="IRANSansX" w:hAnsi="IRANSansX" w:cs="B Nazanin" w:hint="eastAsia"/>
          <w:rtl/>
        </w:rPr>
        <w:t>ت</w:t>
      </w:r>
      <w:r w:rsidRPr="007E06C3">
        <w:rPr>
          <w:rFonts w:ascii="IRANSansX" w:hAnsi="IRANSansX" w:cs="B Nazanin"/>
          <w:rtl/>
        </w:rPr>
        <w:t xml:space="preserve"> معنو</w:t>
      </w:r>
      <w:r w:rsidRPr="007E06C3">
        <w:rPr>
          <w:rFonts w:ascii="IRANSansX" w:hAnsi="IRANSansX" w:cs="B Nazanin" w:hint="cs"/>
          <w:rtl/>
        </w:rPr>
        <w:t>ی</w:t>
      </w:r>
      <w:r w:rsidRPr="007E06C3">
        <w:rPr>
          <w:rFonts w:ascii="IRANSansX" w:hAnsi="IRANSansX" w:cs="B Nazanin"/>
          <w:rtl/>
        </w:rPr>
        <w:t xml:space="preserve"> و قانون</w:t>
      </w:r>
      <w:r w:rsidRPr="007E06C3">
        <w:rPr>
          <w:rFonts w:ascii="IRANSansX" w:hAnsi="IRANSansX" w:cs="B Nazanin" w:hint="cs"/>
          <w:rtl/>
        </w:rPr>
        <w:t>ی</w:t>
      </w:r>
      <w:r w:rsidRPr="007E06C3">
        <w:rPr>
          <w:rFonts w:ascii="IRANSansX" w:hAnsi="IRANSansX" w:cs="B Nazanin"/>
          <w:rtl/>
        </w:rPr>
        <w:t xml:space="preserve"> د</w:t>
      </w:r>
      <w:r w:rsidRPr="007E06C3">
        <w:rPr>
          <w:rFonts w:ascii="IRANSansX" w:hAnsi="IRANSansX" w:cs="B Nazanin" w:hint="cs"/>
          <w:rtl/>
        </w:rPr>
        <w:t>ی</w:t>
      </w:r>
      <w:r w:rsidRPr="007E06C3">
        <w:rPr>
          <w:rFonts w:ascii="IRANSansX" w:hAnsi="IRANSansX" w:cs="B Nazanin" w:hint="eastAsia"/>
          <w:rtl/>
        </w:rPr>
        <w:t>گران</w:t>
      </w:r>
      <w:r w:rsidRPr="007E06C3">
        <w:rPr>
          <w:rFonts w:ascii="IRANSansX" w:hAnsi="IRANSansX" w:cs="B Nazanin"/>
          <w:rtl/>
        </w:rPr>
        <w:t xml:space="preserve"> و رعا</w:t>
      </w:r>
      <w:r w:rsidRPr="007E06C3">
        <w:rPr>
          <w:rFonts w:ascii="IRANSansX" w:hAnsi="IRANSansX" w:cs="B Nazanin" w:hint="cs"/>
          <w:rtl/>
        </w:rPr>
        <w:t>ی</w:t>
      </w:r>
      <w:r w:rsidRPr="007E06C3">
        <w:rPr>
          <w:rFonts w:ascii="IRANSansX" w:hAnsi="IRANSansX" w:cs="B Nazanin" w:hint="eastAsia"/>
          <w:rtl/>
        </w:rPr>
        <w:t>ت</w:t>
      </w:r>
      <w:r w:rsidRPr="007E06C3">
        <w:rPr>
          <w:rFonts w:ascii="IRANSansX" w:hAnsi="IRANSansX" w:cs="B Nazanin"/>
          <w:rtl/>
        </w:rPr>
        <w:t xml:space="preserve"> قوان</w:t>
      </w:r>
      <w:r w:rsidRPr="007E06C3">
        <w:rPr>
          <w:rFonts w:ascii="IRANSansX" w:hAnsi="IRANSansX" w:cs="B Nazanin" w:hint="cs"/>
          <w:rtl/>
        </w:rPr>
        <w:t>ی</w:t>
      </w:r>
      <w:r w:rsidRPr="007E06C3">
        <w:rPr>
          <w:rFonts w:ascii="IRANSansX" w:hAnsi="IRANSansX" w:cs="B Nazanin" w:hint="eastAsia"/>
          <w:rtl/>
        </w:rPr>
        <w:t>ن</w:t>
      </w:r>
      <w:r w:rsidRPr="007E06C3">
        <w:rPr>
          <w:rFonts w:ascii="IRANSansX" w:hAnsi="IRANSansX" w:cs="B Nazanin"/>
          <w:rtl/>
        </w:rPr>
        <w:t xml:space="preserve"> و مقررات مربوطه</w:t>
      </w:r>
      <w:r>
        <w:rPr>
          <w:rFonts w:ascii="IRANSansX" w:hAnsi="IRANSansX" w:cs="B Nazanin" w:hint="cs"/>
          <w:rtl/>
        </w:rPr>
        <w:t>؛</w:t>
      </w:r>
    </w:p>
    <w:p w14:paraId="632CD051" w14:textId="0742A4C8" w:rsidR="007E06C3" w:rsidRPr="007E06C3" w:rsidRDefault="007E06C3" w:rsidP="007E06C3">
      <w:pPr>
        <w:rPr>
          <w:rFonts w:ascii="IRANSansX" w:hAnsi="IRANSansX" w:cs="B Nazanin"/>
          <w:rtl/>
        </w:rPr>
      </w:pPr>
      <w:r w:rsidRPr="007E06C3">
        <w:rPr>
          <w:rFonts w:ascii="Arial" w:hAnsi="Arial" w:cs="Arial" w:hint="cs"/>
          <w:rtl/>
        </w:rPr>
        <w:t>•</w:t>
      </w:r>
      <w:r w:rsidRPr="007E06C3">
        <w:rPr>
          <w:rFonts w:ascii="IRANSansX" w:hAnsi="IRANSansX" w:cs="B Nazanin"/>
          <w:rtl/>
        </w:rPr>
        <w:tab/>
        <w:t xml:space="preserve">انجام کار با تمام توان و تلاش و </w:t>
      </w:r>
      <w:proofErr w:type="spellStart"/>
      <w:r w:rsidRPr="007E06C3">
        <w:rPr>
          <w:rFonts w:ascii="IRANSansX" w:hAnsi="IRANSansX" w:cs="B Nazanin"/>
          <w:rtl/>
        </w:rPr>
        <w:t>ارزش‌گذار</w:t>
      </w:r>
      <w:r w:rsidRPr="007E06C3">
        <w:rPr>
          <w:rFonts w:ascii="IRANSansX" w:hAnsi="IRANSansX" w:cs="B Nazanin" w:hint="cs"/>
          <w:rtl/>
        </w:rPr>
        <w:t>ی</w:t>
      </w:r>
      <w:proofErr w:type="spellEnd"/>
      <w:r w:rsidRPr="007E06C3">
        <w:rPr>
          <w:rFonts w:ascii="IRANSansX" w:hAnsi="IRANSansX" w:cs="B Nazanin"/>
          <w:rtl/>
        </w:rPr>
        <w:t xml:space="preserve"> بر ک</w:t>
      </w:r>
      <w:r w:rsidRPr="007E06C3">
        <w:rPr>
          <w:rFonts w:ascii="IRANSansX" w:hAnsi="IRANSansX" w:cs="B Nazanin" w:hint="cs"/>
          <w:rtl/>
        </w:rPr>
        <w:t>ی</w:t>
      </w:r>
      <w:r w:rsidRPr="007E06C3">
        <w:rPr>
          <w:rFonts w:ascii="IRANSansX" w:hAnsi="IRANSansX" w:cs="B Nazanin" w:hint="eastAsia"/>
          <w:rtl/>
        </w:rPr>
        <w:t>ف</w:t>
      </w:r>
      <w:r w:rsidRPr="007E06C3">
        <w:rPr>
          <w:rFonts w:ascii="IRANSansX" w:hAnsi="IRANSansX" w:cs="B Nazanin" w:hint="cs"/>
          <w:rtl/>
        </w:rPr>
        <w:t>ی</w:t>
      </w:r>
      <w:r w:rsidRPr="007E06C3">
        <w:rPr>
          <w:rFonts w:ascii="IRANSansX" w:hAnsi="IRANSansX" w:cs="B Nazanin" w:hint="eastAsia"/>
          <w:rtl/>
        </w:rPr>
        <w:t>ت</w:t>
      </w:r>
      <w:r w:rsidRPr="007E06C3">
        <w:rPr>
          <w:rFonts w:ascii="IRANSansX" w:hAnsi="IRANSansX" w:cs="B Nazanin"/>
          <w:rtl/>
        </w:rPr>
        <w:t xml:space="preserve"> و </w:t>
      </w:r>
      <w:proofErr w:type="spellStart"/>
      <w:r w:rsidRPr="007E06C3">
        <w:rPr>
          <w:rFonts w:ascii="IRANSansX" w:hAnsi="IRANSansX" w:cs="B Nazanin"/>
          <w:rtl/>
        </w:rPr>
        <w:t>بهره‌ور</w:t>
      </w:r>
      <w:r w:rsidRPr="007E06C3">
        <w:rPr>
          <w:rFonts w:ascii="IRANSansX" w:hAnsi="IRANSansX" w:cs="B Nazanin" w:hint="cs"/>
          <w:rtl/>
        </w:rPr>
        <w:t>ی</w:t>
      </w:r>
      <w:proofErr w:type="spellEnd"/>
      <w:r>
        <w:rPr>
          <w:rFonts w:ascii="IRANSansX" w:hAnsi="IRANSansX" w:cs="B Nazanin" w:hint="cs"/>
          <w:rtl/>
        </w:rPr>
        <w:t>؛</w:t>
      </w:r>
    </w:p>
    <w:p w14:paraId="494090B6" w14:textId="22B84BD3" w:rsidR="007E06C3" w:rsidRPr="007E06C3" w:rsidRDefault="007E06C3" w:rsidP="007E06C3">
      <w:pPr>
        <w:rPr>
          <w:rFonts w:ascii="IRANSansX" w:hAnsi="IRANSansX" w:cs="B Nazanin"/>
          <w:rtl/>
        </w:rPr>
      </w:pPr>
      <w:r w:rsidRPr="007E06C3">
        <w:rPr>
          <w:rFonts w:ascii="Arial" w:hAnsi="Arial" w:cs="Arial" w:hint="cs"/>
          <w:rtl/>
        </w:rPr>
        <w:t>•</w:t>
      </w:r>
      <w:r w:rsidRPr="007E06C3">
        <w:rPr>
          <w:rFonts w:ascii="IRANSansX" w:hAnsi="IRANSansX" w:cs="B Nazanin"/>
          <w:rtl/>
        </w:rPr>
        <w:tab/>
        <w:t>ا</w:t>
      </w:r>
      <w:r w:rsidRPr="007E06C3">
        <w:rPr>
          <w:rFonts w:ascii="IRANSansX" w:hAnsi="IRANSansX" w:cs="B Nazanin" w:hint="cs"/>
          <w:rtl/>
        </w:rPr>
        <w:t>ی</w:t>
      </w:r>
      <w:r w:rsidRPr="007E06C3">
        <w:rPr>
          <w:rFonts w:ascii="IRANSansX" w:hAnsi="IRANSansX" w:cs="B Nazanin" w:hint="eastAsia"/>
          <w:rtl/>
        </w:rPr>
        <w:t>جاد</w:t>
      </w:r>
      <w:r w:rsidRPr="007E06C3">
        <w:rPr>
          <w:rFonts w:ascii="IRANSansX" w:hAnsi="IRANSansX" w:cs="B Nazanin"/>
          <w:rtl/>
        </w:rPr>
        <w:t xml:space="preserve"> فضا</w:t>
      </w:r>
      <w:r w:rsidRPr="007E06C3">
        <w:rPr>
          <w:rFonts w:ascii="IRANSansX" w:hAnsi="IRANSansX" w:cs="B Nazanin" w:hint="cs"/>
          <w:rtl/>
        </w:rPr>
        <w:t>ی</w:t>
      </w:r>
      <w:r w:rsidRPr="007E06C3">
        <w:rPr>
          <w:rFonts w:ascii="IRANSansX" w:hAnsi="IRANSansX" w:cs="B Nazanin"/>
          <w:rtl/>
        </w:rPr>
        <w:t xml:space="preserve"> </w:t>
      </w:r>
      <w:proofErr w:type="spellStart"/>
      <w:r w:rsidRPr="007E06C3">
        <w:rPr>
          <w:rFonts w:ascii="IRANSansX" w:hAnsi="IRANSansX" w:cs="B Nazanin"/>
          <w:rtl/>
        </w:rPr>
        <w:t>مشارکت</w:t>
      </w:r>
      <w:r w:rsidRPr="007E06C3">
        <w:rPr>
          <w:rFonts w:ascii="IRANSansX" w:hAnsi="IRANSansX" w:cs="B Nazanin" w:hint="cs"/>
          <w:rtl/>
        </w:rPr>
        <w:t>ی</w:t>
      </w:r>
      <w:proofErr w:type="spellEnd"/>
      <w:r w:rsidRPr="007E06C3">
        <w:rPr>
          <w:rFonts w:ascii="IRANSansX" w:hAnsi="IRANSansX" w:cs="B Nazanin"/>
          <w:rtl/>
        </w:rPr>
        <w:t xml:space="preserve"> و همفکر</w:t>
      </w:r>
      <w:r w:rsidRPr="007E06C3">
        <w:rPr>
          <w:rFonts w:ascii="IRANSansX" w:hAnsi="IRANSansX" w:cs="B Nazanin" w:hint="cs"/>
          <w:rtl/>
        </w:rPr>
        <w:t>ی</w:t>
      </w:r>
      <w:r w:rsidRPr="007E06C3">
        <w:rPr>
          <w:rFonts w:ascii="IRANSansX" w:hAnsi="IRANSansX" w:cs="B Nazanin"/>
          <w:rtl/>
        </w:rPr>
        <w:t xml:space="preserve"> و از ب</w:t>
      </w:r>
      <w:r w:rsidRPr="007E06C3">
        <w:rPr>
          <w:rFonts w:ascii="IRANSansX" w:hAnsi="IRANSansX" w:cs="B Nazanin" w:hint="cs"/>
          <w:rtl/>
        </w:rPr>
        <w:t>ی</w:t>
      </w:r>
      <w:r w:rsidRPr="007E06C3">
        <w:rPr>
          <w:rFonts w:ascii="IRANSansX" w:hAnsi="IRANSansX" w:cs="B Nazanin" w:hint="eastAsia"/>
          <w:rtl/>
        </w:rPr>
        <w:t>ن</w:t>
      </w:r>
      <w:r w:rsidRPr="007E06C3">
        <w:rPr>
          <w:rFonts w:ascii="IRANSansX" w:hAnsi="IRANSansX" w:cs="B Nazanin"/>
          <w:rtl/>
        </w:rPr>
        <w:t xml:space="preserve"> بردن </w:t>
      </w:r>
      <w:proofErr w:type="spellStart"/>
      <w:r w:rsidRPr="007E06C3">
        <w:rPr>
          <w:rFonts w:ascii="IRANSansX" w:hAnsi="IRANSansX" w:cs="B Nazanin"/>
          <w:rtl/>
        </w:rPr>
        <w:t>رقابت‌ها</w:t>
      </w:r>
      <w:r w:rsidRPr="007E06C3">
        <w:rPr>
          <w:rFonts w:ascii="IRANSansX" w:hAnsi="IRANSansX" w:cs="B Nazanin" w:hint="cs"/>
          <w:rtl/>
        </w:rPr>
        <w:t>ی</w:t>
      </w:r>
      <w:proofErr w:type="spellEnd"/>
      <w:r w:rsidRPr="007E06C3">
        <w:rPr>
          <w:rFonts w:ascii="IRANSansX" w:hAnsi="IRANSansX" w:cs="B Nazanin"/>
          <w:rtl/>
        </w:rPr>
        <w:t xml:space="preserve"> ناسالم و </w:t>
      </w:r>
      <w:proofErr w:type="spellStart"/>
      <w:r w:rsidRPr="007E06C3">
        <w:rPr>
          <w:rFonts w:ascii="IRANSansX" w:hAnsi="IRANSansX" w:cs="B Nazanin"/>
          <w:rtl/>
        </w:rPr>
        <w:t>غ</w:t>
      </w:r>
      <w:r w:rsidRPr="007E06C3">
        <w:rPr>
          <w:rFonts w:ascii="IRANSansX" w:hAnsi="IRANSansX" w:cs="B Nazanin" w:hint="cs"/>
          <w:rtl/>
        </w:rPr>
        <w:t>ی</w:t>
      </w:r>
      <w:r w:rsidRPr="007E06C3">
        <w:rPr>
          <w:rFonts w:ascii="IRANSansX" w:hAnsi="IRANSansX" w:cs="B Nazanin" w:hint="eastAsia"/>
          <w:rtl/>
        </w:rPr>
        <w:t>راخلاق</w:t>
      </w:r>
      <w:r w:rsidRPr="007E06C3">
        <w:rPr>
          <w:rFonts w:ascii="IRANSansX" w:hAnsi="IRANSansX" w:cs="B Nazanin" w:hint="cs"/>
          <w:rtl/>
        </w:rPr>
        <w:t>ی</w:t>
      </w:r>
      <w:proofErr w:type="spellEnd"/>
      <w:r>
        <w:rPr>
          <w:rFonts w:ascii="IRANSansX" w:hAnsi="IRANSansX" w:cs="B Nazanin" w:hint="cs"/>
          <w:rtl/>
        </w:rPr>
        <w:t>؛</w:t>
      </w:r>
    </w:p>
    <w:p w14:paraId="4CFC756D" w14:textId="134195DA" w:rsidR="007E06C3" w:rsidRPr="007E06C3" w:rsidRDefault="007E06C3" w:rsidP="007E06C3">
      <w:pPr>
        <w:rPr>
          <w:rFonts w:ascii="IRANSansX" w:hAnsi="IRANSansX" w:cs="B Nazanin"/>
          <w:rtl/>
        </w:rPr>
      </w:pPr>
      <w:r w:rsidRPr="007E06C3">
        <w:rPr>
          <w:rFonts w:ascii="Arial" w:hAnsi="Arial" w:cs="Arial" w:hint="cs"/>
          <w:rtl/>
        </w:rPr>
        <w:t>•</w:t>
      </w:r>
      <w:r w:rsidRPr="007E06C3">
        <w:rPr>
          <w:rFonts w:ascii="IRANSansX" w:hAnsi="IRANSansX" w:cs="B Nazanin"/>
          <w:rtl/>
        </w:rPr>
        <w:tab/>
        <w:t>انتقال دانش و تجربه به د</w:t>
      </w:r>
      <w:r w:rsidRPr="007E06C3">
        <w:rPr>
          <w:rFonts w:ascii="IRANSansX" w:hAnsi="IRANSansX" w:cs="B Nazanin" w:hint="cs"/>
          <w:rtl/>
        </w:rPr>
        <w:t>ی</w:t>
      </w:r>
      <w:r w:rsidRPr="007E06C3">
        <w:rPr>
          <w:rFonts w:ascii="IRANSansX" w:hAnsi="IRANSansX" w:cs="B Nazanin" w:hint="eastAsia"/>
          <w:rtl/>
        </w:rPr>
        <w:t>گران</w:t>
      </w:r>
      <w:r w:rsidRPr="007E06C3">
        <w:rPr>
          <w:rFonts w:ascii="IRANSansX" w:hAnsi="IRANSansX" w:cs="B Nazanin"/>
          <w:rtl/>
        </w:rPr>
        <w:t xml:space="preserve"> و استفاده از نظرات و </w:t>
      </w:r>
      <w:proofErr w:type="spellStart"/>
      <w:r w:rsidRPr="007E06C3">
        <w:rPr>
          <w:rFonts w:ascii="IRANSansX" w:hAnsi="IRANSansX" w:cs="B Nazanin"/>
          <w:rtl/>
        </w:rPr>
        <w:t>بازخوردها</w:t>
      </w:r>
      <w:r w:rsidRPr="007E06C3">
        <w:rPr>
          <w:rFonts w:ascii="IRANSansX" w:hAnsi="IRANSansX" w:cs="B Nazanin" w:hint="cs"/>
          <w:rtl/>
        </w:rPr>
        <w:t>ی</w:t>
      </w:r>
      <w:proofErr w:type="spellEnd"/>
      <w:r w:rsidRPr="007E06C3">
        <w:rPr>
          <w:rFonts w:ascii="IRANSansX" w:hAnsi="IRANSansX" w:cs="B Nazanin"/>
          <w:rtl/>
        </w:rPr>
        <w:t xml:space="preserve"> سازنده</w:t>
      </w:r>
      <w:r>
        <w:rPr>
          <w:rFonts w:ascii="IRANSansX" w:hAnsi="IRANSansX" w:cs="B Nazanin" w:hint="cs"/>
          <w:rtl/>
        </w:rPr>
        <w:t>؛</w:t>
      </w:r>
    </w:p>
    <w:p w14:paraId="0C31B23D" w14:textId="561E8883" w:rsidR="007E06C3" w:rsidRPr="007E06C3" w:rsidRDefault="007E06C3" w:rsidP="007E06C3">
      <w:pPr>
        <w:rPr>
          <w:rFonts w:ascii="IRANSansX" w:hAnsi="IRANSansX" w:cs="B Nazanin"/>
          <w:rtl/>
        </w:rPr>
      </w:pPr>
      <w:r w:rsidRPr="007E06C3">
        <w:rPr>
          <w:rFonts w:ascii="Arial" w:hAnsi="Arial" w:cs="Arial" w:hint="cs"/>
          <w:rtl/>
        </w:rPr>
        <w:t>•</w:t>
      </w:r>
      <w:r w:rsidRPr="007E06C3">
        <w:rPr>
          <w:rFonts w:ascii="IRANSansX" w:hAnsi="IRANSansX" w:cs="B Nazanin"/>
          <w:rtl/>
        </w:rPr>
        <w:tab/>
        <w:t xml:space="preserve">اعتراف به خطاها و </w:t>
      </w:r>
      <w:proofErr w:type="spellStart"/>
      <w:r w:rsidRPr="007E06C3">
        <w:rPr>
          <w:rFonts w:ascii="IRANSansX" w:hAnsi="IRANSansX" w:cs="B Nazanin"/>
          <w:rtl/>
        </w:rPr>
        <w:t>نقص‌ها</w:t>
      </w:r>
      <w:proofErr w:type="spellEnd"/>
      <w:r w:rsidRPr="007E06C3">
        <w:rPr>
          <w:rFonts w:ascii="IRANSansX" w:hAnsi="IRANSansX" w:cs="B Nazanin"/>
          <w:rtl/>
        </w:rPr>
        <w:t xml:space="preserve"> و تلاش برا</w:t>
      </w:r>
      <w:r w:rsidRPr="007E06C3">
        <w:rPr>
          <w:rFonts w:ascii="IRANSansX" w:hAnsi="IRANSansX" w:cs="B Nazanin" w:hint="cs"/>
          <w:rtl/>
        </w:rPr>
        <w:t>ی</w:t>
      </w:r>
      <w:r w:rsidRPr="007E06C3">
        <w:rPr>
          <w:rFonts w:ascii="IRANSansX" w:hAnsi="IRANSansX" w:cs="B Nazanin"/>
          <w:rtl/>
        </w:rPr>
        <w:t xml:space="preserve"> رفع و جبران </w:t>
      </w:r>
      <w:proofErr w:type="spellStart"/>
      <w:r w:rsidRPr="007E06C3">
        <w:rPr>
          <w:rFonts w:ascii="IRANSansX" w:hAnsi="IRANSansX" w:cs="B Nazanin"/>
          <w:rtl/>
        </w:rPr>
        <w:t>آن‌ها</w:t>
      </w:r>
      <w:proofErr w:type="spellEnd"/>
      <w:r>
        <w:rPr>
          <w:rFonts w:ascii="IRANSansX" w:hAnsi="IRANSansX" w:cs="B Nazanin" w:hint="cs"/>
          <w:rtl/>
        </w:rPr>
        <w:t>؛</w:t>
      </w:r>
    </w:p>
    <w:p w14:paraId="698F8741" w14:textId="6C67EBE5" w:rsidR="007E06C3" w:rsidRPr="007E06C3" w:rsidRDefault="007E06C3" w:rsidP="007E06C3">
      <w:pPr>
        <w:rPr>
          <w:rFonts w:ascii="IRANSansX" w:hAnsi="IRANSansX" w:cs="B Nazanin"/>
          <w:rtl/>
        </w:rPr>
      </w:pPr>
      <w:r w:rsidRPr="007E06C3">
        <w:rPr>
          <w:rFonts w:ascii="Arial" w:hAnsi="Arial" w:cs="Arial" w:hint="cs"/>
          <w:rtl/>
        </w:rPr>
        <w:t>•</w:t>
      </w:r>
      <w:r w:rsidRPr="007E06C3">
        <w:rPr>
          <w:rFonts w:ascii="IRANSansX" w:hAnsi="IRANSansX" w:cs="B Nazanin"/>
          <w:rtl/>
        </w:rPr>
        <w:tab/>
        <w:t>ا</w:t>
      </w:r>
      <w:r w:rsidRPr="007E06C3">
        <w:rPr>
          <w:rFonts w:ascii="IRANSansX" w:hAnsi="IRANSansX" w:cs="B Nazanin" w:hint="cs"/>
          <w:rtl/>
        </w:rPr>
        <w:t>ی</w:t>
      </w:r>
      <w:r w:rsidRPr="007E06C3">
        <w:rPr>
          <w:rFonts w:ascii="IRANSansX" w:hAnsi="IRANSansX" w:cs="B Nazanin" w:hint="eastAsia"/>
          <w:rtl/>
        </w:rPr>
        <w:t>جاد</w:t>
      </w:r>
      <w:r w:rsidRPr="007E06C3">
        <w:rPr>
          <w:rFonts w:ascii="IRANSansX" w:hAnsi="IRANSansX" w:cs="B Nazanin"/>
          <w:rtl/>
        </w:rPr>
        <w:t xml:space="preserve"> و تقو</w:t>
      </w:r>
      <w:r w:rsidRPr="007E06C3">
        <w:rPr>
          <w:rFonts w:ascii="IRANSansX" w:hAnsi="IRANSansX" w:cs="B Nazanin" w:hint="cs"/>
          <w:rtl/>
        </w:rPr>
        <w:t>ی</w:t>
      </w:r>
      <w:r w:rsidRPr="007E06C3">
        <w:rPr>
          <w:rFonts w:ascii="IRANSansX" w:hAnsi="IRANSansX" w:cs="B Nazanin" w:hint="eastAsia"/>
          <w:rtl/>
        </w:rPr>
        <w:t>ت</w:t>
      </w:r>
      <w:r w:rsidRPr="007E06C3">
        <w:rPr>
          <w:rFonts w:ascii="IRANSansX" w:hAnsi="IRANSansX" w:cs="B Nazanin"/>
          <w:rtl/>
        </w:rPr>
        <w:t xml:space="preserve"> روح</w:t>
      </w:r>
      <w:r w:rsidRPr="007E06C3">
        <w:rPr>
          <w:rFonts w:ascii="IRANSansX" w:hAnsi="IRANSansX" w:cs="B Nazanin" w:hint="cs"/>
          <w:rtl/>
        </w:rPr>
        <w:t>ی</w:t>
      </w:r>
      <w:r w:rsidRPr="007E06C3">
        <w:rPr>
          <w:rFonts w:ascii="IRANSansX" w:hAnsi="IRANSansX" w:cs="B Nazanin" w:hint="eastAsia"/>
          <w:rtl/>
        </w:rPr>
        <w:t>ه</w:t>
      </w:r>
      <w:r w:rsidRPr="007E06C3">
        <w:rPr>
          <w:rFonts w:ascii="IRANSansX" w:hAnsi="IRANSansX" w:cs="B Nazanin"/>
          <w:rtl/>
        </w:rPr>
        <w:t xml:space="preserve"> نوآور</w:t>
      </w:r>
      <w:r w:rsidRPr="007E06C3">
        <w:rPr>
          <w:rFonts w:ascii="IRANSansX" w:hAnsi="IRANSansX" w:cs="B Nazanin" w:hint="cs"/>
          <w:rtl/>
        </w:rPr>
        <w:t>ی</w:t>
      </w:r>
      <w:r w:rsidRPr="007E06C3">
        <w:rPr>
          <w:rFonts w:ascii="IRANSansX" w:hAnsi="IRANSansX" w:cs="B Nazanin"/>
          <w:rtl/>
        </w:rPr>
        <w:t xml:space="preserve"> و خلاق</w:t>
      </w:r>
      <w:r w:rsidRPr="007E06C3">
        <w:rPr>
          <w:rFonts w:ascii="IRANSansX" w:hAnsi="IRANSansX" w:cs="B Nazanin" w:hint="cs"/>
          <w:rtl/>
        </w:rPr>
        <w:t>ی</w:t>
      </w:r>
      <w:r w:rsidRPr="007E06C3">
        <w:rPr>
          <w:rFonts w:ascii="IRANSansX" w:hAnsi="IRANSansX" w:cs="B Nazanin" w:hint="eastAsia"/>
          <w:rtl/>
        </w:rPr>
        <w:t>ت</w:t>
      </w:r>
      <w:r w:rsidRPr="007E06C3">
        <w:rPr>
          <w:rFonts w:ascii="IRANSansX" w:hAnsi="IRANSansX" w:cs="B Nazanin"/>
          <w:rtl/>
        </w:rPr>
        <w:t xml:space="preserve"> و پذ</w:t>
      </w:r>
      <w:r w:rsidRPr="007E06C3">
        <w:rPr>
          <w:rFonts w:ascii="IRANSansX" w:hAnsi="IRANSansX" w:cs="B Nazanin" w:hint="cs"/>
          <w:rtl/>
        </w:rPr>
        <w:t>ی</w:t>
      </w:r>
      <w:r w:rsidRPr="007E06C3">
        <w:rPr>
          <w:rFonts w:ascii="IRANSansX" w:hAnsi="IRANSansX" w:cs="B Nazanin" w:hint="eastAsia"/>
          <w:rtl/>
        </w:rPr>
        <w:t>رش</w:t>
      </w:r>
      <w:r w:rsidRPr="007E06C3">
        <w:rPr>
          <w:rFonts w:ascii="IRANSansX" w:hAnsi="IRANSansX" w:cs="B Nazanin"/>
          <w:rtl/>
        </w:rPr>
        <w:t xml:space="preserve"> تغ</w:t>
      </w:r>
      <w:r w:rsidRPr="007E06C3">
        <w:rPr>
          <w:rFonts w:ascii="IRANSansX" w:hAnsi="IRANSansX" w:cs="B Nazanin" w:hint="cs"/>
          <w:rtl/>
        </w:rPr>
        <w:t>یی</w:t>
      </w:r>
      <w:r w:rsidRPr="007E06C3">
        <w:rPr>
          <w:rFonts w:ascii="IRANSansX" w:hAnsi="IRANSansX" w:cs="B Nazanin" w:hint="eastAsia"/>
          <w:rtl/>
        </w:rPr>
        <w:t>ر</w:t>
      </w:r>
      <w:r w:rsidRPr="007E06C3">
        <w:rPr>
          <w:rFonts w:ascii="IRANSansX" w:hAnsi="IRANSansX" w:cs="B Nazanin"/>
          <w:rtl/>
        </w:rPr>
        <w:t xml:space="preserve"> و چالش</w:t>
      </w:r>
      <w:r>
        <w:rPr>
          <w:rFonts w:ascii="IRANSansX" w:hAnsi="IRANSansX" w:cs="B Nazanin" w:hint="cs"/>
          <w:rtl/>
        </w:rPr>
        <w:t>؛</w:t>
      </w:r>
    </w:p>
    <w:p w14:paraId="4F9DA045" w14:textId="69D19604" w:rsidR="007E06C3" w:rsidRPr="00D52EC7" w:rsidRDefault="007E06C3" w:rsidP="007E06C3">
      <w:pPr>
        <w:rPr>
          <w:rFonts w:ascii="IRANSansX" w:hAnsi="IRANSansX" w:cs="B Nazanin" w:hint="cs"/>
          <w:rtl/>
        </w:rPr>
      </w:pPr>
      <w:r w:rsidRPr="007E06C3">
        <w:rPr>
          <w:rFonts w:ascii="Arial" w:hAnsi="Arial" w:cs="Arial" w:hint="cs"/>
          <w:rtl/>
        </w:rPr>
        <w:t>•</w:t>
      </w:r>
      <w:r w:rsidRPr="007E06C3">
        <w:rPr>
          <w:rFonts w:ascii="IRANSansX" w:hAnsi="IRANSansX" w:cs="B Nazanin"/>
          <w:rtl/>
        </w:rPr>
        <w:tab/>
        <w:t xml:space="preserve">احترام به </w:t>
      </w:r>
      <w:proofErr w:type="spellStart"/>
      <w:r w:rsidRPr="007E06C3">
        <w:rPr>
          <w:rFonts w:ascii="IRANSansX" w:hAnsi="IRANSansX" w:cs="B Nazanin"/>
          <w:rtl/>
        </w:rPr>
        <w:t>ارزش‌ها</w:t>
      </w:r>
      <w:proofErr w:type="spellEnd"/>
      <w:r w:rsidRPr="007E06C3">
        <w:rPr>
          <w:rFonts w:ascii="IRANSansX" w:hAnsi="IRANSansX" w:cs="B Nazanin"/>
          <w:rtl/>
        </w:rPr>
        <w:t xml:space="preserve"> و </w:t>
      </w:r>
      <w:proofErr w:type="spellStart"/>
      <w:r w:rsidRPr="007E06C3">
        <w:rPr>
          <w:rFonts w:ascii="IRANSansX" w:hAnsi="IRANSansX" w:cs="B Nazanin"/>
          <w:rtl/>
        </w:rPr>
        <w:t>فرهنگ‌ها</w:t>
      </w:r>
      <w:r w:rsidRPr="007E06C3">
        <w:rPr>
          <w:rFonts w:ascii="IRANSansX" w:hAnsi="IRANSansX" w:cs="B Nazanin" w:hint="cs"/>
          <w:rtl/>
        </w:rPr>
        <w:t>ی</w:t>
      </w:r>
      <w:proofErr w:type="spellEnd"/>
      <w:r w:rsidRPr="007E06C3">
        <w:rPr>
          <w:rFonts w:ascii="IRANSansX" w:hAnsi="IRANSansX" w:cs="B Nazanin"/>
          <w:rtl/>
        </w:rPr>
        <w:t xml:space="preserve"> مختلف و اجتناب از هرگونه تبع</w:t>
      </w:r>
      <w:r w:rsidRPr="007E06C3">
        <w:rPr>
          <w:rFonts w:ascii="IRANSansX" w:hAnsi="IRANSansX" w:cs="B Nazanin" w:hint="cs"/>
          <w:rtl/>
        </w:rPr>
        <w:t>ی</w:t>
      </w:r>
      <w:r w:rsidRPr="007E06C3">
        <w:rPr>
          <w:rFonts w:ascii="IRANSansX" w:hAnsi="IRANSansX" w:cs="B Nazanin" w:hint="eastAsia"/>
          <w:rtl/>
        </w:rPr>
        <w:t>ض</w:t>
      </w:r>
      <w:r w:rsidRPr="007E06C3">
        <w:rPr>
          <w:rFonts w:ascii="IRANSansX" w:hAnsi="IRANSansX" w:cs="B Nazanin"/>
          <w:rtl/>
        </w:rPr>
        <w:t xml:space="preserve"> و تحق</w:t>
      </w:r>
      <w:r w:rsidRPr="007E06C3">
        <w:rPr>
          <w:rFonts w:ascii="IRANSansX" w:hAnsi="IRANSansX" w:cs="B Nazanin" w:hint="cs"/>
          <w:rtl/>
        </w:rPr>
        <w:t>ی</w:t>
      </w:r>
      <w:r w:rsidRPr="007E06C3">
        <w:rPr>
          <w:rFonts w:ascii="IRANSansX" w:hAnsi="IRANSansX" w:cs="B Nazanin" w:hint="eastAsia"/>
          <w:rtl/>
        </w:rPr>
        <w:t>ر</w:t>
      </w:r>
      <w:r>
        <w:rPr>
          <w:rFonts w:ascii="IRANSansX" w:hAnsi="IRANSansX" w:cs="B Nazanin" w:hint="cs"/>
          <w:rtl/>
        </w:rPr>
        <w:t>.</w:t>
      </w:r>
    </w:p>
    <w:p w14:paraId="060FEE89" w14:textId="13833648" w:rsidR="004A6F49" w:rsidRDefault="004A6F49" w:rsidP="007E06C3">
      <w:pPr>
        <w:rPr>
          <w:rFonts w:ascii="IRANSansX" w:hAnsi="IRANSansX" w:cs="B Nazanin"/>
          <w:rtl/>
        </w:rPr>
      </w:pPr>
      <w:r w:rsidRPr="00D52EC7">
        <w:rPr>
          <w:rFonts w:ascii="IRANSansX" w:hAnsi="IRANSansX" w:cs="B Nazanin"/>
          <w:rtl/>
        </w:rPr>
        <w:t>نام و نام خانوادگی بنیانگذار:</w:t>
      </w:r>
      <w:r w:rsidR="007E06C3">
        <w:rPr>
          <w:rFonts w:ascii="IRANSansX" w:hAnsi="IRANSansX" w:cs="B Nazanin" w:hint="cs"/>
          <w:rtl/>
        </w:rPr>
        <w:t xml:space="preserve">                                                                        </w:t>
      </w:r>
      <w:r w:rsidRPr="00D52EC7">
        <w:rPr>
          <w:rFonts w:ascii="IRANSansX" w:hAnsi="IRANSansX" w:cs="B Nazanin"/>
          <w:rtl/>
        </w:rPr>
        <w:t xml:space="preserve">ایمیل : </w:t>
      </w:r>
      <w:r w:rsidR="007E06C3">
        <w:rPr>
          <w:rFonts w:ascii="IRANSansX" w:hAnsi="IRANSansX" w:cs="B Nazanin" w:hint="cs"/>
          <w:rtl/>
        </w:rPr>
        <w:t xml:space="preserve">                                                       </w:t>
      </w:r>
      <w:r w:rsidRPr="00D52EC7">
        <w:rPr>
          <w:rFonts w:ascii="IRANSansX" w:hAnsi="IRANSansX" w:cs="B Nazanin"/>
          <w:rtl/>
        </w:rPr>
        <w:t xml:space="preserve">شماره همراه (مکالمه و </w:t>
      </w:r>
      <w:proofErr w:type="spellStart"/>
      <w:r w:rsidRPr="00D52EC7">
        <w:rPr>
          <w:rFonts w:ascii="IRANSansX" w:hAnsi="IRANSansX" w:cs="B Nazanin"/>
          <w:rtl/>
        </w:rPr>
        <w:t>وات</w:t>
      </w:r>
      <w:r w:rsidR="009336BB" w:rsidRPr="00D52EC7">
        <w:rPr>
          <w:rFonts w:ascii="IRANSansX" w:hAnsi="IRANSansX" w:cs="B Nazanin" w:hint="cs"/>
          <w:rtl/>
        </w:rPr>
        <w:t>س</w:t>
      </w:r>
      <w:proofErr w:type="spellEnd"/>
      <w:r w:rsidR="009336BB" w:rsidRPr="00D52EC7">
        <w:rPr>
          <w:rFonts w:ascii="IRANSansX" w:hAnsi="IRANSansX" w:cs="B Nazanin" w:hint="cs"/>
          <w:rtl/>
        </w:rPr>
        <w:t xml:space="preserve"> </w:t>
      </w:r>
      <w:proofErr w:type="spellStart"/>
      <w:r w:rsidRPr="00D52EC7">
        <w:rPr>
          <w:rFonts w:ascii="IRANSansX" w:hAnsi="IRANSansX" w:cs="B Nazanin"/>
          <w:rtl/>
        </w:rPr>
        <w:t>اپ</w:t>
      </w:r>
      <w:proofErr w:type="spellEnd"/>
      <w:r w:rsidRPr="00D52EC7">
        <w:rPr>
          <w:rFonts w:ascii="IRANSansX" w:hAnsi="IRANSansX" w:cs="B Nazanin"/>
          <w:rtl/>
        </w:rPr>
        <w:t>):</w:t>
      </w:r>
      <w:r w:rsidR="007E06C3">
        <w:rPr>
          <w:rFonts w:ascii="IRANSansX" w:hAnsi="IRANSansX" w:cs="B Nazanin" w:hint="cs"/>
          <w:rtl/>
        </w:rPr>
        <w:t xml:space="preserve">                                                                تاریخ و  امضا</w:t>
      </w:r>
    </w:p>
    <w:p w14:paraId="4F4451DD" w14:textId="77777777" w:rsidR="007E06C3" w:rsidRDefault="007E06C3" w:rsidP="008D0F8A">
      <w:pPr>
        <w:jc w:val="center"/>
        <w:rPr>
          <w:rFonts w:ascii="IRANSansX" w:hAnsi="IRANSansX" w:cs="B Nazanin"/>
          <w:b/>
          <w:bCs/>
          <w:sz w:val="32"/>
          <w:szCs w:val="32"/>
          <w:rtl/>
        </w:rPr>
      </w:pPr>
    </w:p>
    <w:p w14:paraId="6A895CD6" w14:textId="77777777" w:rsidR="007E06C3" w:rsidRDefault="007E06C3" w:rsidP="008D0F8A">
      <w:pPr>
        <w:jc w:val="center"/>
        <w:rPr>
          <w:rFonts w:ascii="IRANSansX" w:hAnsi="IRANSansX" w:cs="B Nazanin"/>
          <w:b/>
          <w:bCs/>
          <w:sz w:val="32"/>
          <w:szCs w:val="32"/>
          <w:rtl/>
        </w:rPr>
      </w:pPr>
    </w:p>
    <w:p w14:paraId="2886778A" w14:textId="114B5C01" w:rsidR="006E160B" w:rsidRPr="0040159F" w:rsidRDefault="009309C9" w:rsidP="008D0F8A">
      <w:pPr>
        <w:jc w:val="center"/>
        <w:rPr>
          <w:rFonts w:ascii="IRANSansX" w:hAnsi="IRANSansX" w:cs="B Nazanin"/>
          <w:b/>
          <w:bCs/>
          <w:sz w:val="32"/>
          <w:szCs w:val="32"/>
          <w:rtl/>
        </w:rPr>
      </w:pPr>
      <w:r w:rsidRPr="0040159F">
        <w:rPr>
          <w:rFonts w:ascii="IRANSansX" w:hAnsi="IRANSansX" w:cs="B Nazanin"/>
          <w:b/>
          <w:bCs/>
          <w:sz w:val="32"/>
          <w:szCs w:val="32"/>
          <w:rtl/>
        </w:rPr>
        <w:t xml:space="preserve">راهنمای تکمیل فرم </w:t>
      </w:r>
      <w:r w:rsidR="007E06C3">
        <w:rPr>
          <w:rFonts w:ascii="IRANSansX" w:hAnsi="IRANSansX" w:cs="B Nazanin" w:hint="cs"/>
          <w:b/>
          <w:bCs/>
          <w:sz w:val="32"/>
          <w:szCs w:val="32"/>
          <w:rtl/>
        </w:rPr>
        <w:t>ثبت</w:t>
      </w:r>
      <w:r w:rsidRPr="0040159F">
        <w:rPr>
          <w:rFonts w:ascii="IRANSansX" w:hAnsi="IRANSansX" w:cs="B Nazanin"/>
          <w:b/>
          <w:bCs/>
          <w:sz w:val="32"/>
          <w:szCs w:val="32"/>
          <w:rtl/>
        </w:rPr>
        <w:t xml:space="preserve"> </w:t>
      </w:r>
      <w:r w:rsidR="004A6F49" w:rsidRPr="0040159F">
        <w:rPr>
          <w:rFonts w:ascii="IRANSansX" w:hAnsi="IRANSansX" w:cs="B Nazanin"/>
          <w:b/>
          <w:bCs/>
          <w:sz w:val="32"/>
          <w:szCs w:val="32"/>
          <w:rtl/>
        </w:rPr>
        <w:t>نوآوری</w:t>
      </w:r>
    </w:p>
    <w:p w14:paraId="49A4C31F" w14:textId="77777777" w:rsidR="004A6F49" w:rsidRDefault="004A6F49" w:rsidP="004A6F49">
      <w:pPr>
        <w:rPr>
          <w:rFonts w:ascii="IRANSansX" w:hAnsi="IRANSansX" w:cs="IRANSansX"/>
          <w:sz w:val="28"/>
          <w:szCs w:val="28"/>
          <w:rtl/>
        </w:rPr>
      </w:pPr>
    </w:p>
    <w:p w14:paraId="50DE5BDF" w14:textId="77777777" w:rsidR="004A6F49" w:rsidRPr="0040159F" w:rsidRDefault="0028591D" w:rsidP="001001E6">
      <w:pPr>
        <w:jc w:val="both"/>
        <w:rPr>
          <w:rFonts w:ascii="IRANSansX" w:hAnsi="IRANSansX" w:cs="B Nazanin"/>
          <w:sz w:val="28"/>
          <w:szCs w:val="28"/>
          <w:rtl/>
        </w:rPr>
      </w:pPr>
      <w:r w:rsidRPr="0040159F">
        <w:rPr>
          <w:rFonts w:ascii="IRANSansX" w:hAnsi="IRANSansX" w:cs="B Nazanin" w:hint="cs"/>
          <w:b/>
          <w:bCs/>
          <w:sz w:val="28"/>
          <w:szCs w:val="28"/>
          <w:rtl/>
        </w:rPr>
        <w:t>نوآوری</w:t>
      </w:r>
      <w:r w:rsidRPr="0040159F">
        <w:rPr>
          <w:rFonts w:ascii="IRANSansX" w:hAnsi="IRANSansX" w:cs="B Nazanin" w:hint="cs"/>
          <w:sz w:val="28"/>
          <w:szCs w:val="28"/>
          <w:rtl/>
        </w:rPr>
        <w:t xml:space="preserve">: هرگونه تغییر مثبت معنی‌دار در پدیده‌ای تثبیت شده نوآوری است. نوآوری باید حتما منجر به محصول یا خدمتی جدید شود و از این منظر می‌توان آن را «محصول منحصر به فرد برای بازار» دانست. ایده‌های نو مقدمه‌ای برای نوآوری هستند ولی تا زمانی که آنقدر عمق پیدا نکنند که به محصول یا خدمتی قابل عرضه منجر شوند نمی‌توان آنها را نوآوری دانست. </w:t>
      </w:r>
    </w:p>
    <w:p w14:paraId="7D774B28" w14:textId="77777777" w:rsidR="004A6F49" w:rsidRPr="0040159F" w:rsidRDefault="00A32B18" w:rsidP="0040159F">
      <w:pPr>
        <w:jc w:val="both"/>
        <w:rPr>
          <w:rFonts w:ascii="IRANSansX" w:hAnsi="IRANSansX" w:cs="B Nazanin"/>
          <w:sz w:val="28"/>
          <w:szCs w:val="28"/>
          <w:rtl/>
        </w:rPr>
      </w:pPr>
      <w:r w:rsidRPr="0040159F">
        <w:rPr>
          <w:rFonts w:ascii="IRANSansX" w:hAnsi="IRANSansX" w:cs="B Nazanin" w:hint="cs"/>
          <w:b/>
          <w:bCs/>
          <w:sz w:val="28"/>
          <w:szCs w:val="28"/>
          <w:rtl/>
        </w:rPr>
        <w:t>شرح مختصر نوآوری:</w:t>
      </w:r>
      <w:r w:rsidRPr="0040159F">
        <w:rPr>
          <w:rFonts w:ascii="IRANSansX" w:hAnsi="IRANSansX" w:cs="B Nazanin" w:hint="cs"/>
          <w:sz w:val="28"/>
          <w:szCs w:val="28"/>
          <w:rtl/>
        </w:rPr>
        <w:t xml:space="preserve"> انتظار این است که بدون حرف اضافه توصیفی کامل و مختصر از محصول یا خدمت عرضه شده به عنوان نوآوری بیان </w:t>
      </w:r>
      <w:r w:rsidR="001001E6" w:rsidRPr="0040159F">
        <w:rPr>
          <w:rFonts w:ascii="IRANSansX" w:hAnsi="IRANSansX" w:cs="B Nazanin" w:hint="cs"/>
          <w:sz w:val="28"/>
          <w:szCs w:val="28"/>
          <w:rtl/>
        </w:rPr>
        <w:t>شود</w:t>
      </w:r>
      <w:r w:rsidRPr="0040159F">
        <w:rPr>
          <w:rFonts w:ascii="IRANSansX" w:hAnsi="IRANSansX" w:cs="B Nazanin" w:hint="cs"/>
          <w:sz w:val="28"/>
          <w:szCs w:val="28"/>
          <w:rtl/>
        </w:rPr>
        <w:t xml:space="preserve">. </w:t>
      </w:r>
    </w:p>
    <w:p w14:paraId="648B32DE" w14:textId="77777777" w:rsidR="00A32B18" w:rsidRPr="0040159F" w:rsidRDefault="00A32B18" w:rsidP="0040159F">
      <w:pPr>
        <w:jc w:val="both"/>
        <w:rPr>
          <w:rFonts w:ascii="IRANSansX" w:hAnsi="IRANSansX" w:cs="B Nazanin"/>
          <w:sz w:val="28"/>
          <w:szCs w:val="28"/>
          <w:rtl/>
        </w:rPr>
      </w:pPr>
      <w:r w:rsidRPr="0040159F">
        <w:rPr>
          <w:rFonts w:ascii="IRANSansX" w:hAnsi="IRANSansX" w:cs="B Nazanin" w:hint="cs"/>
          <w:b/>
          <w:bCs/>
          <w:sz w:val="28"/>
          <w:szCs w:val="28"/>
          <w:rtl/>
        </w:rPr>
        <w:t>جذب سرمایه:</w:t>
      </w:r>
      <w:r w:rsidRPr="0040159F">
        <w:rPr>
          <w:rFonts w:ascii="IRANSansX" w:hAnsi="IRANSansX" w:cs="B Nazanin" w:hint="cs"/>
          <w:sz w:val="28"/>
          <w:szCs w:val="28"/>
          <w:rtl/>
        </w:rPr>
        <w:t xml:space="preserve"> منظور از سرمایه پول خود فرد</w:t>
      </w:r>
      <w:r w:rsidR="00BE0713" w:rsidRPr="0040159F">
        <w:rPr>
          <w:rFonts w:ascii="IRANSansX" w:hAnsi="IRANSansX" w:cs="B Nazanin" w:hint="cs"/>
          <w:sz w:val="28"/>
          <w:szCs w:val="28"/>
          <w:rtl/>
        </w:rPr>
        <w:t xml:space="preserve"> (</w:t>
      </w:r>
      <w:r w:rsidR="001001E6" w:rsidRPr="00D52EC7">
        <w:rPr>
          <w:rFonts w:asciiTheme="majorBidi" w:hAnsiTheme="majorBidi" w:cstheme="majorBidi"/>
          <w:sz w:val="28"/>
          <w:szCs w:val="28"/>
        </w:rPr>
        <w:t>Own Finance</w:t>
      </w:r>
      <w:r w:rsidR="00BE0713" w:rsidRPr="0040159F">
        <w:rPr>
          <w:rFonts w:ascii="IRANSansX" w:hAnsi="IRANSansX" w:cs="B Nazanin" w:hint="cs"/>
          <w:sz w:val="28"/>
          <w:szCs w:val="28"/>
          <w:rtl/>
        </w:rPr>
        <w:t>)</w:t>
      </w:r>
      <w:r w:rsidRPr="0040159F">
        <w:rPr>
          <w:rFonts w:ascii="IRANSansX" w:hAnsi="IRANSansX" w:cs="B Nazanin" w:hint="cs"/>
          <w:sz w:val="28"/>
          <w:szCs w:val="28"/>
          <w:rtl/>
        </w:rPr>
        <w:t xml:space="preserve">، کمک‌های خانواده و خیرین به شکل پول یا غیر آن، پول هوشمند یا </w:t>
      </w:r>
      <w:r w:rsidR="001001E6" w:rsidRPr="00D52EC7">
        <w:rPr>
          <w:rFonts w:asciiTheme="majorBidi" w:hAnsiTheme="majorBidi" w:cstheme="majorBidi"/>
          <w:sz w:val="28"/>
          <w:szCs w:val="28"/>
        </w:rPr>
        <w:t>Smart Money</w:t>
      </w:r>
      <w:r w:rsidR="001001E6" w:rsidRPr="0040159F">
        <w:rPr>
          <w:rFonts w:ascii="IRANSansX" w:hAnsi="IRANSansX" w:cs="B Nazanin" w:hint="cs"/>
          <w:sz w:val="28"/>
          <w:szCs w:val="28"/>
          <w:rtl/>
        </w:rPr>
        <w:t xml:space="preserve"> </w:t>
      </w:r>
      <w:r w:rsidRPr="0040159F">
        <w:rPr>
          <w:rFonts w:ascii="IRANSansX" w:hAnsi="IRANSansX" w:cs="B Nazanin" w:hint="cs"/>
          <w:sz w:val="28"/>
          <w:szCs w:val="28"/>
          <w:rtl/>
        </w:rPr>
        <w:t xml:space="preserve">و از این دست است. پس وام و تسهیلات یا نزول کردن پول و ... جزو سرمایه نیست.  </w:t>
      </w:r>
      <w:r w:rsidR="00BE0713" w:rsidRPr="0040159F">
        <w:rPr>
          <w:rFonts w:ascii="IRANSansX" w:hAnsi="IRANSansX" w:cs="B Nazanin" w:hint="cs"/>
          <w:sz w:val="28"/>
          <w:szCs w:val="28"/>
          <w:rtl/>
        </w:rPr>
        <w:t>سرمایه‌گذار خطرپذیر (</w:t>
      </w:r>
      <w:r w:rsidR="00BE0713" w:rsidRPr="00D52EC7">
        <w:rPr>
          <w:rFonts w:asciiTheme="majorBidi" w:hAnsiTheme="majorBidi" w:cstheme="majorBidi"/>
          <w:sz w:val="28"/>
          <w:szCs w:val="28"/>
        </w:rPr>
        <w:t>Venture</w:t>
      </w:r>
      <w:r w:rsidR="00BE0713" w:rsidRPr="0040159F">
        <w:rPr>
          <w:rFonts w:ascii="IRANSansX" w:hAnsi="IRANSansX" w:cs="B Nazanin"/>
          <w:sz w:val="28"/>
          <w:szCs w:val="28"/>
        </w:rPr>
        <w:t xml:space="preserve"> </w:t>
      </w:r>
      <w:r w:rsidR="00BE0713" w:rsidRPr="00D52EC7">
        <w:rPr>
          <w:rFonts w:asciiTheme="majorBidi" w:hAnsiTheme="majorBidi" w:cstheme="majorBidi"/>
          <w:sz w:val="28"/>
          <w:szCs w:val="28"/>
        </w:rPr>
        <w:t>Capital</w:t>
      </w:r>
      <w:r w:rsidR="00BE0713" w:rsidRPr="0040159F">
        <w:rPr>
          <w:rFonts w:ascii="IRANSansX" w:hAnsi="IRANSansX" w:cs="B Nazanin" w:hint="cs"/>
          <w:sz w:val="28"/>
          <w:szCs w:val="28"/>
          <w:rtl/>
        </w:rPr>
        <w:t xml:space="preserve">) کسی یا نهادی است که پول هوشمند دارد و با درک شرایط نوآوری ارائه‌شده و بدون سوداگری‌های کوتاه‌مدت در آن سرمایه‌گذاری می‌کند. به عبارت دیگر </w:t>
      </w:r>
      <w:r w:rsidR="00BE0713" w:rsidRPr="00D52EC7">
        <w:rPr>
          <w:rFonts w:asciiTheme="majorBidi" w:hAnsiTheme="majorBidi" w:cstheme="majorBidi"/>
          <w:sz w:val="28"/>
          <w:szCs w:val="28"/>
        </w:rPr>
        <w:t>VC</w:t>
      </w:r>
      <w:r w:rsidR="00BE0713" w:rsidRPr="0040159F">
        <w:rPr>
          <w:rFonts w:ascii="IRANSansX" w:hAnsi="IRANSansX" w:cs="B Nazanin" w:hint="cs"/>
          <w:sz w:val="28"/>
          <w:szCs w:val="28"/>
          <w:rtl/>
        </w:rPr>
        <w:t xml:space="preserve"> در سود و زیان شریک است. </w:t>
      </w:r>
    </w:p>
    <w:p w14:paraId="4B2B59DF" w14:textId="77777777" w:rsidR="00BE0713" w:rsidRDefault="008D0F8A" w:rsidP="0040159F">
      <w:pPr>
        <w:jc w:val="both"/>
        <w:rPr>
          <w:rFonts w:ascii="IRANSansX" w:hAnsi="IRANSansX" w:cs="B Nazanin"/>
          <w:sz w:val="28"/>
          <w:szCs w:val="28"/>
          <w:rtl/>
        </w:rPr>
      </w:pPr>
      <w:r w:rsidRPr="0040159F">
        <w:rPr>
          <w:rFonts w:ascii="IRANSansX" w:hAnsi="IRANSansX" w:cs="B Nazanin" w:hint="cs"/>
          <w:b/>
          <w:bCs/>
          <w:sz w:val="28"/>
          <w:szCs w:val="28"/>
          <w:rtl/>
        </w:rPr>
        <w:t>ارزش پیشنهادی:</w:t>
      </w:r>
      <w:r w:rsidRPr="0040159F">
        <w:rPr>
          <w:rFonts w:ascii="IRANSansX" w:hAnsi="IRANSansX" w:cs="B Nazanin" w:hint="cs"/>
          <w:sz w:val="28"/>
          <w:szCs w:val="28"/>
          <w:rtl/>
        </w:rPr>
        <w:t xml:space="preserve"> خلق ارزش (</w:t>
      </w:r>
      <w:r w:rsidR="001001E6" w:rsidRPr="00D52EC7">
        <w:rPr>
          <w:rFonts w:asciiTheme="majorBidi" w:hAnsiTheme="majorBidi" w:cstheme="majorBidi"/>
          <w:sz w:val="28"/>
          <w:szCs w:val="28"/>
        </w:rPr>
        <w:t>Value</w:t>
      </w:r>
      <w:r w:rsidR="001001E6" w:rsidRPr="0040159F">
        <w:rPr>
          <w:rFonts w:ascii="IRANSansX" w:hAnsi="IRANSansX" w:cs="B Nazanin"/>
          <w:sz w:val="28"/>
          <w:szCs w:val="28"/>
        </w:rPr>
        <w:t xml:space="preserve"> </w:t>
      </w:r>
      <w:r w:rsidR="001001E6" w:rsidRPr="00D52EC7">
        <w:rPr>
          <w:rFonts w:asciiTheme="majorBidi" w:hAnsiTheme="majorBidi" w:cstheme="majorBidi"/>
          <w:sz w:val="28"/>
          <w:szCs w:val="28"/>
        </w:rPr>
        <w:t>Creation</w:t>
      </w:r>
      <w:r w:rsidRPr="0040159F">
        <w:rPr>
          <w:rFonts w:ascii="IRANSansX" w:hAnsi="IRANSansX" w:cs="B Nazanin" w:hint="cs"/>
          <w:sz w:val="28"/>
          <w:szCs w:val="28"/>
          <w:rtl/>
        </w:rPr>
        <w:t xml:space="preserve">) مهم‌ترین دستاورد یک نوآوری است. منظور از ارزش خود محصول یا خدمت نیست بلکه اثر مثبتی است که محصول یا خدمت در زندگی مشتری برجای می‌گذارد. برای مثال پوشیدن بعضی برندهای لباس یا استفاده از عطرها ممکن است باعث بالا رفتن اعتماد به نفس صاحب آن شود. </w:t>
      </w:r>
    </w:p>
    <w:p w14:paraId="30DD6986" w14:textId="77777777" w:rsidR="007E06C3" w:rsidRDefault="007E06C3" w:rsidP="0040159F">
      <w:pPr>
        <w:jc w:val="both"/>
        <w:rPr>
          <w:rFonts w:ascii="IRANSansX" w:hAnsi="IRANSansX" w:cs="B Nazanin"/>
          <w:sz w:val="28"/>
          <w:szCs w:val="28"/>
          <w:rtl/>
        </w:rPr>
      </w:pPr>
    </w:p>
    <w:p w14:paraId="0060D9B0" w14:textId="39C54F58" w:rsidR="007E06C3" w:rsidRPr="0040159F" w:rsidRDefault="007E06C3" w:rsidP="0040159F">
      <w:pPr>
        <w:jc w:val="both"/>
        <w:rPr>
          <w:rFonts w:ascii="IRANSansX" w:hAnsi="IRANSansX" w:cs="B Nazanin" w:hint="cs"/>
          <w:sz w:val="28"/>
          <w:szCs w:val="28"/>
        </w:rPr>
      </w:pPr>
      <w:r>
        <w:rPr>
          <w:rFonts w:ascii="IRANSansX" w:hAnsi="IRANSansX" w:cs="B Nazanin" w:hint="cs"/>
          <w:sz w:val="28"/>
          <w:szCs w:val="28"/>
          <w:rtl/>
        </w:rPr>
        <w:t xml:space="preserve">برای کسب اطلاعات بیشتر </w:t>
      </w:r>
      <w:proofErr w:type="spellStart"/>
      <w:r>
        <w:rPr>
          <w:rFonts w:ascii="IRANSansX" w:hAnsi="IRANSansX" w:cs="B Nazanin" w:hint="cs"/>
          <w:sz w:val="28"/>
          <w:szCs w:val="28"/>
          <w:rtl/>
        </w:rPr>
        <w:t>می‌توانید</w:t>
      </w:r>
      <w:proofErr w:type="spellEnd"/>
      <w:r>
        <w:rPr>
          <w:rFonts w:ascii="IRANSansX" w:hAnsi="IRANSansX" w:cs="B Nazanin" w:hint="cs"/>
          <w:sz w:val="28"/>
          <w:szCs w:val="28"/>
          <w:rtl/>
        </w:rPr>
        <w:t xml:space="preserve"> به قسمت «وبلاگ» در </w:t>
      </w:r>
      <w:proofErr w:type="spellStart"/>
      <w:r>
        <w:rPr>
          <w:rFonts w:ascii="IRANSansX" w:hAnsi="IRANSansX" w:cs="B Nazanin" w:hint="cs"/>
          <w:sz w:val="28"/>
          <w:szCs w:val="28"/>
          <w:rtl/>
        </w:rPr>
        <w:t>وبگاه</w:t>
      </w:r>
      <w:proofErr w:type="spellEnd"/>
      <w:r>
        <w:rPr>
          <w:rFonts w:ascii="IRANSansX" w:hAnsi="IRANSansX" w:cs="B Nazanin" w:hint="cs"/>
          <w:sz w:val="28"/>
          <w:szCs w:val="28"/>
          <w:rtl/>
        </w:rPr>
        <w:t xml:space="preserve"> باشگاه </w:t>
      </w:r>
      <w:proofErr w:type="spellStart"/>
      <w:r>
        <w:rPr>
          <w:rFonts w:ascii="IRANSansX" w:hAnsi="IRANSansX" w:cs="B Nazanin" w:hint="cs"/>
          <w:sz w:val="28"/>
          <w:szCs w:val="28"/>
          <w:rtl/>
        </w:rPr>
        <w:t>نوآفرینی</w:t>
      </w:r>
      <w:proofErr w:type="spellEnd"/>
      <w:r>
        <w:rPr>
          <w:rFonts w:ascii="IRANSansX" w:hAnsi="IRANSansX" w:cs="B Nazanin" w:hint="cs"/>
          <w:sz w:val="28"/>
          <w:szCs w:val="28"/>
          <w:rtl/>
        </w:rPr>
        <w:t xml:space="preserve"> </w:t>
      </w:r>
      <w:proofErr w:type="spellStart"/>
      <w:r>
        <w:rPr>
          <w:rFonts w:ascii="IRANSansX" w:hAnsi="IRANSansX" w:cs="B Nazanin" w:hint="cs"/>
          <w:sz w:val="28"/>
          <w:szCs w:val="28"/>
          <w:rtl/>
        </w:rPr>
        <w:t>توسکانو</w:t>
      </w:r>
      <w:proofErr w:type="spellEnd"/>
      <w:r>
        <w:rPr>
          <w:rFonts w:ascii="IRANSansX" w:hAnsi="IRANSansX" w:cs="B Nazanin" w:hint="cs"/>
          <w:sz w:val="28"/>
          <w:szCs w:val="28"/>
          <w:rtl/>
        </w:rPr>
        <w:t xml:space="preserve"> به نشانی </w:t>
      </w:r>
      <w:hyperlink r:id="rId8" w:history="1">
        <w:r w:rsidRPr="007B5AE3">
          <w:rPr>
            <w:rStyle w:val="Hyperlink"/>
            <w:rFonts w:ascii="IRANSansX" w:hAnsi="IRANSansX" w:cs="B Nazanin"/>
            <w:sz w:val="28"/>
            <w:szCs w:val="28"/>
          </w:rPr>
          <w:t>http://www.tuskano.ir</w:t>
        </w:r>
      </w:hyperlink>
      <w:r>
        <w:rPr>
          <w:rFonts w:ascii="IRANSansX" w:hAnsi="IRANSansX" w:cs="B Nazanin" w:hint="cs"/>
          <w:sz w:val="28"/>
          <w:szCs w:val="28"/>
          <w:rtl/>
        </w:rPr>
        <w:t xml:space="preserve"> مراجعه بفرمائید. </w:t>
      </w:r>
    </w:p>
    <w:p w14:paraId="59239714" w14:textId="77777777" w:rsidR="009309C9" w:rsidRPr="009309C9" w:rsidRDefault="009309C9" w:rsidP="006E160B">
      <w:pPr>
        <w:jc w:val="both"/>
        <w:rPr>
          <w:rFonts w:ascii="IRANSansX" w:hAnsi="IRANSansX" w:cs="IRANSansX"/>
          <w:sz w:val="28"/>
          <w:szCs w:val="28"/>
        </w:rPr>
      </w:pPr>
    </w:p>
    <w:p w14:paraId="4567B6A7" w14:textId="77777777" w:rsidR="009309C9" w:rsidRPr="009309C9" w:rsidRDefault="009309C9" w:rsidP="006E160B">
      <w:pPr>
        <w:jc w:val="both"/>
        <w:rPr>
          <w:rFonts w:ascii="IRANSansX" w:hAnsi="IRANSansX" w:cs="IRANSansX"/>
          <w:sz w:val="28"/>
          <w:szCs w:val="28"/>
          <w:rtl/>
        </w:rPr>
      </w:pPr>
    </w:p>
    <w:sectPr w:rsidR="009309C9" w:rsidRPr="009309C9" w:rsidSect="006E160B">
      <w:footerReference w:type="even" r:id="rId9"/>
      <w:footerReference w:type="default" r:id="rId1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1EC06" w14:textId="77777777" w:rsidR="00C16936" w:rsidRDefault="00C16936" w:rsidP="008739F6">
      <w:pPr>
        <w:spacing w:after="0" w:line="240" w:lineRule="auto"/>
      </w:pPr>
      <w:r>
        <w:separator/>
      </w:r>
    </w:p>
  </w:endnote>
  <w:endnote w:type="continuationSeparator" w:id="0">
    <w:p w14:paraId="6A5B4560" w14:textId="77777777" w:rsidR="00C16936" w:rsidRDefault="00C16936" w:rsidP="00873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altName w:val="Courier New"/>
    <w:panose1 w:val="00000400000000000000"/>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RANSansX">
    <w:altName w:val="Arial"/>
    <w:panose1 w:val="00000000000000000000"/>
    <w:charset w:val="00"/>
    <w:family w:val="auto"/>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581F" w14:textId="77777777" w:rsidR="006E160B" w:rsidRDefault="006E160B" w:rsidP="00DB4C88">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7C5575C0" w14:textId="77777777" w:rsidR="006E160B" w:rsidRDefault="006E16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D042" w14:textId="77777777" w:rsidR="006E160B" w:rsidRDefault="006E160B">
    <w:pPr>
      <w:pStyle w:val="Footer"/>
      <w:jc w:val="center"/>
    </w:pPr>
    <w:r>
      <w:fldChar w:fldCharType="begin"/>
    </w:r>
    <w:r>
      <w:instrText xml:space="preserve"> PAGE   \* MERGEFORMAT </w:instrText>
    </w:r>
    <w:r>
      <w:fldChar w:fldCharType="separate"/>
    </w:r>
    <w:r w:rsidR="00F55112">
      <w:rPr>
        <w:noProof/>
        <w:rtl/>
      </w:rPr>
      <w:t>3</w:t>
    </w:r>
    <w:r>
      <w:fldChar w:fldCharType="end"/>
    </w:r>
  </w:p>
  <w:p w14:paraId="2FF53B89" w14:textId="77777777" w:rsidR="006E160B" w:rsidRDefault="006E1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A2D8E" w14:textId="77777777" w:rsidR="00C16936" w:rsidRDefault="00C16936" w:rsidP="008739F6">
      <w:pPr>
        <w:spacing w:after="0" w:line="240" w:lineRule="auto"/>
      </w:pPr>
      <w:r>
        <w:separator/>
      </w:r>
    </w:p>
  </w:footnote>
  <w:footnote w:type="continuationSeparator" w:id="0">
    <w:p w14:paraId="4052F260" w14:textId="77777777" w:rsidR="00C16936" w:rsidRDefault="00C16936" w:rsidP="008739F6">
      <w:pPr>
        <w:spacing w:after="0" w:line="240" w:lineRule="auto"/>
      </w:pPr>
      <w:r>
        <w:continuationSeparator/>
      </w:r>
    </w:p>
  </w:footnote>
  <w:footnote w:id="1">
    <w:p w14:paraId="35499748" w14:textId="77777777" w:rsidR="004A6F49" w:rsidRPr="00D52EC7" w:rsidRDefault="004A6F49">
      <w:pPr>
        <w:pStyle w:val="FootnoteText"/>
        <w:rPr>
          <w:rFonts w:ascii="IRANSansX" w:hAnsi="IRANSansX" w:cs="B Nazanin"/>
        </w:rPr>
      </w:pPr>
      <w:r w:rsidRPr="00D52EC7">
        <w:rPr>
          <w:rStyle w:val="FootnoteReference"/>
          <w:rFonts w:ascii="IRANSansX" w:hAnsi="IRANSansX" w:cs="B Nazanin"/>
        </w:rPr>
        <w:footnoteRef/>
      </w:r>
      <w:r w:rsidRPr="00D52EC7">
        <w:rPr>
          <w:rFonts w:ascii="IRANSansX" w:hAnsi="IRANSansX" w:cs="B Nazanin"/>
          <w:rtl/>
        </w:rPr>
        <w:t xml:space="preserve"> اگر بوم مدل کسب وکار را برای این محصول/خدمت تکمیل کرده‌اید آن را پیوست کنید.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C5311"/>
    <w:multiLevelType w:val="hybridMultilevel"/>
    <w:tmpl w:val="6F384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572749"/>
    <w:multiLevelType w:val="hybridMultilevel"/>
    <w:tmpl w:val="E1C6ED04"/>
    <w:lvl w:ilvl="0" w:tplc="E9CA6EEC">
      <w:numFmt w:val="bullet"/>
      <w:lvlText w:val=""/>
      <w:lvlJc w:val="left"/>
      <w:pPr>
        <w:ind w:left="720" w:hanging="360"/>
      </w:pPr>
      <w:rPr>
        <w:rFonts w:ascii="Symbol" w:eastAsia="Calibr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6E4C70"/>
    <w:multiLevelType w:val="hybridMultilevel"/>
    <w:tmpl w:val="9FB67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6601066">
    <w:abstractNumId w:val="2"/>
  </w:num>
  <w:num w:numId="2" w16cid:durableId="780807725">
    <w:abstractNumId w:val="0"/>
  </w:num>
  <w:num w:numId="3" w16cid:durableId="1804155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E3"/>
    <w:rsid w:val="00005C4F"/>
    <w:rsid w:val="00084136"/>
    <w:rsid w:val="000E5CF9"/>
    <w:rsid w:val="001001E6"/>
    <w:rsid w:val="00127850"/>
    <w:rsid w:val="00143DE3"/>
    <w:rsid w:val="001731C8"/>
    <w:rsid w:val="001C1DE0"/>
    <w:rsid w:val="00204DF6"/>
    <w:rsid w:val="002229AB"/>
    <w:rsid w:val="00244C54"/>
    <w:rsid w:val="0028548B"/>
    <w:rsid w:val="0028591D"/>
    <w:rsid w:val="002B35B4"/>
    <w:rsid w:val="002D6663"/>
    <w:rsid w:val="00380182"/>
    <w:rsid w:val="003824E1"/>
    <w:rsid w:val="003B22CE"/>
    <w:rsid w:val="0040159F"/>
    <w:rsid w:val="0041590E"/>
    <w:rsid w:val="0046265B"/>
    <w:rsid w:val="004A6F49"/>
    <w:rsid w:val="004E5136"/>
    <w:rsid w:val="004F0EAB"/>
    <w:rsid w:val="005136E3"/>
    <w:rsid w:val="00555C3E"/>
    <w:rsid w:val="005E5E91"/>
    <w:rsid w:val="00621A35"/>
    <w:rsid w:val="00643517"/>
    <w:rsid w:val="0065238C"/>
    <w:rsid w:val="0067673E"/>
    <w:rsid w:val="006E160B"/>
    <w:rsid w:val="006F5603"/>
    <w:rsid w:val="00710262"/>
    <w:rsid w:val="00743264"/>
    <w:rsid w:val="007520A9"/>
    <w:rsid w:val="007A78DB"/>
    <w:rsid w:val="007B1135"/>
    <w:rsid w:val="007E06C3"/>
    <w:rsid w:val="0082533C"/>
    <w:rsid w:val="00851A84"/>
    <w:rsid w:val="00867ECF"/>
    <w:rsid w:val="008739F6"/>
    <w:rsid w:val="008947BA"/>
    <w:rsid w:val="008D0F8A"/>
    <w:rsid w:val="008D7405"/>
    <w:rsid w:val="00904320"/>
    <w:rsid w:val="009262BE"/>
    <w:rsid w:val="009309C9"/>
    <w:rsid w:val="009336BB"/>
    <w:rsid w:val="009D5BC9"/>
    <w:rsid w:val="00A16244"/>
    <w:rsid w:val="00A24950"/>
    <w:rsid w:val="00A32B18"/>
    <w:rsid w:val="00A40123"/>
    <w:rsid w:val="00A52EE2"/>
    <w:rsid w:val="00A73B85"/>
    <w:rsid w:val="00A81824"/>
    <w:rsid w:val="00AE1335"/>
    <w:rsid w:val="00B044E5"/>
    <w:rsid w:val="00B075C2"/>
    <w:rsid w:val="00B378F2"/>
    <w:rsid w:val="00BC3EFD"/>
    <w:rsid w:val="00BE0713"/>
    <w:rsid w:val="00BE7282"/>
    <w:rsid w:val="00C16936"/>
    <w:rsid w:val="00CB6064"/>
    <w:rsid w:val="00D464A1"/>
    <w:rsid w:val="00D52EC7"/>
    <w:rsid w:val="00D737DA"/>
    <w:rsid w:val="00E10560"/>
    <w:rsid w:val="00E47F6F"/>
    <w:rsid w:val="00E574C8"/>
    <w:rsid w:val="00E622DB"/>
    <w:rsid w:val="00EC1148"/>
    <w:rsid w:val="00F32543"/>
    <w:rsid w:val="00F55112"/>
    <w:rsid w:val="00F60F17"/>
    <w:rsid w:val="00F97A1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B9C2B"/>
  <w15:docId w15:val="{1F0E8E96-B6D0-4E98-958E-AD97EDF4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4C8"/>
    <w:pPr>
      <w:ind w:left="720"/>
      <w:contextualSpacing/>
    </w:pPr>
  </w:style>
  <w:style w:type="table" w:styleId="TableGrid">
    <w:name w:val="Table Grid"/>
    <w:basedOn w:val="TableNormal"/>
    <w:uiPriority w:val="39"/>
    <w:rsid w:val="00B07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3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9F6"/>
  </w:style>
  <w:style w:type="paragraph" w:styleId="Footer">
    <w:name w:val="footer"/>
    <w:basedOn w:val="Normal"/>
    <w:link w:val="FooterChar"/>
    <w:uiPriority w:val="99"/>
    <w:unhideWhenUsed/>
    <w:rsid w:val="00873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9F6"/>
  </w:style>
  <w:style w:type="character" w:styleId="PageNumber">
    <w:name w:val="page number"/>
    <w:basedOn w:val="DefaultParagraphFont"/>
    <w:rsid w:val="006E160B"/>
  </w:style>
  <w:style w:type="character" w:styleId="Hyperlink">
    <w:name w:val="Hyperlink"/>
    <w:basedOn w:val="DefaultParagraphFont"/>
    <w:uiPriority w:val="99"/>
    <w:unhideWhenUsed/>
    <w:rsid w:val="006E160B"/>
    <w:rPr>
      <w:color w:val="0563C1" w:themeColor="hyperlink"/>
      <w:u w:val="single"/>
    </w:rPr>
  </w:style>
  <w:style w:type="paragraph" w:styleId="FootnoteText">
    <w:name w:val="footnote text"/>
    <w:basedOn w:val="Normal"/>
    <w:link w:val="FootnoteTextChar"/>
    <w:uiPriority w:val="99"/>
    <w:semiHidden/>
    <w:unhideWhenUsed/>
    <w:rsid w:val="00EC11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148"/>
    <w:rPr>
      <w:sz w:val="20"/>
      <w:szCs w:val="20"/>
    </w:rPr>
  </w:style>
  <w:style w:type="character" w:styleId="FootnoteReference">
    <w:name w:val="footnote reference"/>
    <w:basedOn w:val="DefaultParagraphFont"/>
    <w:uiPriority w:val="99"/>
    <w:semiHidden/>
    <w:unhideWhenUsed/>
    <w:rsid w:val="00EC1148"/>
    <w:rPr>
      <w:vertAlign w:val="superscript"/>
    </w:rPr>
  </w:style>
  <w:style w:type="paragraph" w:styleId="BalloonText">
    <w:name w:val="Balloon Text"/>
    <w:basedOn w:val="Normal"/>
    <w:link w:val="BalloonTextChar"/>
    <w:uiPriority w:val="99"/>
    <w:semiHidden/>
    <w:unhideWhenUsed/>
    <w:rsid w:val="00825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33C"/>
    <w:rPr>
      <w:rFonts w:ascii="Tahoma" w:hAnsi="Tahoma" w:cs="Tahoma"/>
      <w:sz w:val="16"/>
      <w:szCs w:val="16"/>
    </w:rPr>
  </w:style>
  <w:style w:type="character" w:styleId="UnresolvedMention">
    <w:name w:val="Unresolved Mention"/>
    <w:basedOn w:val="DefaultParagraphFont"/>
    <w:uiPriority w:val="99"/>
    <w:semiHidden/>
    <w:unhideWhenUsed/>
    <w:rsid w:val="007E0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skano.i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8B67C-259E-4240-96D3-55F3A448D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hamidreza Mokhtari Aski</cp:lastModifiedBy>
  <cp:revision>2</cp:revision>
  <dcterms:created xsi:type="dcterms:W3CDTF">2024-01-03T14:58:00Z</dcterms:created>
  <dcterms:modified xsi:type="dcterms:W3CDTF">2024-01-03T14:58:00Z</dcterms:modified>
</cp:coreProperties>
</file>